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15" w:rsidRPr="00BE253D" w:rsidRDefault="005C5115" w:rsidP="00BE253D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BE253D">
        <w:rPr>
          <w:rFonts w:cs="Arial"/>
          <w:bCs/>
          <w:kern w:val="28"/>
          <w:sz w:val="28"/>
          <w:szCs w:val="32"/>
        </w:rPr>
        <w:t>ЖИЗДРИНСКОЕ</w:t>
      </w:r>
      <w:r w:rsidRPr="00BE253D">
        <w:rPr>
          <w:rFonts w:cs="Arial"/>
          <w:bCs/>
          <w:kern w:val="28"/>
          <w:sz w:val="28"/>
          <w:szCs w:val="32"/>
        </w:rPr>
        <w:br/>
        <w:t>РАЙОННОЕ СОБРАНИЕ</w:t>
      </w:r>
      <w:r w:rsidRPr="00BE253D">
        <w:rPr>
          <w:rFonts w:cs="Arial"/>
          <w:bCs/>
          <w:kern w:val="28"/>
          <w:sz w:val="28"/>
          <w:szCs w:val="32"/>
        </w:rPr>
        <w:br/>
        <w:t>МУНИЦИПАЛЬНОГО РАЙОНА</w:t>
      </w:r>
      <w:r w:rsidRPr="00BE253D">
        <w:rPr>
          <w:rFonts w:cs="Arial"/>
          <w:bCs/>
          <w:kern w:val="28"/>
          <w:sz w:val="28"/>
          <w:szCs w:val="32"/>
        </w:rPr>
        <w:br/>
        <w:t>«ЖИЗДРИНСКИЙ РАЙОН» КАЛУЖСКОЙ ОБЛАСТИ</w:t>
      </w:r>
    </w:p>
    <w:p w:rsidR="005C5115" w:rsidRPr="00BE253D" w:rsidRDefault="005C5115" w:rsidP="00BE253D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5C5115" w:rsidRPr="00BE253D" w:rsidRDefault="005C5115" w:rsidP="00BE253D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BE253D">
        <w:rPr>
          <w:rFonts w:cs="Arial"/>
          <w:bCs/>
          <w:kern w:val="28"/>
          <w:sz w:val="28"/>
          <w:szCs w:val="32"/>
        </w:rPr>
        <w:t>РЕШЕНИЕ</w:t>
      </w:r>
    </w:p>
    <w:p w:rsidR="005C5115" w:rsidRPr="005C5115" w:rsidRDefault="005C5115" w:rsidP="009162A6">
      <w:pPr>
        <w:spacing w:after="120"/>
        <w:ind w:firstLine="0"/>
        <w:jc w:val="center"/>
        <w:rPr>
          <w:rFonts w:cs="Arial"/>
        </w:rPr>
      </w:pPr>
    </w:p>
    <w:p w:rsidR="005C5115" w:rsidRPr="005C5115" w:rsidRDefault="005C5115" w:rsidP="009162A6">
      <w:pPr>
        <w:spacing w:after="120"/>
        <w:ind w:firstLine="0"/>
        <w:jc w:val="center"/>
        <w:rPr>
          <w:rFonts w:cs="Arial"/>
        </w:rPr>
      </w:pPr>
      <w:r w:rsidRPr="005C5115">
        <w:rPr>
          <w:rFonts w:cs="Arial"/>
        </w:rPr>
        <w:t>от 14 февраля 2025 г.                                         № 18</w:t>
      </w:r>
      <w:bookmarkStart w:id="0" w:name="_GoBack"/>
      <w:bookmarkEnd w:id="0"/>
    </w:p>
    <w:p w:rsidR="005C5115" w:rsidRPr="005C5115" w:rsidRDefault="005C5115" w:rsidP="009162A6">
      <w:pPr>
        <w:spacing w:after="120"/>
        <w:ind w:firstLine="0"/>
        <w:jc w:val="center"/>
        <w:rPr>
          <w:rFonts w:cs="Arial"/>
        </w:rPr>
      </w:pPr>
    </w:p>
    <w:p w:rsidR="005C5115" w:rsidRPr="005C5115" w:rsidRDefault="005C5115" w:rsidP="00BE253D">
      <w:pPr>
        <w:spacing w:after="120"/>
        <w:ind w:firstLine="0"/>
        <w:jc w:val="center"/>
        <w:rPr>
          <w:rFonts w:cs="Arial"/>
        </w:rPr>
      </w:pPr>
      <w:r w:rsidRPr="008E2C75">
        <w:rPr>
          <w:rFonts w:cs="Arial"/>
          <w:b/>
          <w:bCs/>
          <w:kern w:val="28"/>
          <w:sz w:val="32"/>
          <w:szCs w:val="32"/>
        </w:rPr>
        <w:t>Об определении границ прилегающих территорий, на которых розничная продажа алкогольной продукции при оказании услуг общественного питания осуществляется с учетом ограничений, установленных пунктами 1.1, 1.2, 5 статьи 2.2 Закона Калужской области №</w:t>
      </w:r>
      <w:r w:rsidR="009162A6" w:rsidRPr="008E2C75">
        <w:rPr>
          <w:rFonts w:cs="Arial"/>
          <w:b/>
          <w:bCs/>
          <w:kern w:val="28"/>
          <w:sz w:val="32"/>
          <w:szCs w:val="32"/>
        </w:rPr>
        <w:t xml:space="preserve"> </w:t>
      </w:r>
      <w:r w:rsidRPr="008E2C75">
        <w:rPr>
          <w:rFonts w:cs="Arial"/>
          <w:b/>
          <w:bCs/>
          <w:kern w:val="28"/>
          <w:sz w:val="32"/>
          <w:szCs w:val="32"/>
        </w:rPr>
        <w:t>182-ОЗ «О регулировании отдельных правоотношений в сфере оборота алкогольной продукции на территории Калужской области»</w:t>
      </w:r>
    </w:p>
    <w:p w:rsidR="005C5115" w:rsidRPr="005C5115" w:rsidRDefault="005C5115" w:rsidP="009162A6">
      <w:pPr>
        <w:spacing w:after="120"/>
        <w:ind w:firstLine="709"/>
        <w:rPr>
          <w:rFonts w:cs="Arial"/>
        </w:rPr>
      </w:pPr>
    </w:p>
    <w:p w:rsidR="005C5115" w:rsidRPr="005C5115" w:rsidRDefault="005C5115" w:rsidP="009162A6">
      <w:pPr>
        <w:spacing w:after="120"/>
        <w:ind w:firstLine="709"/>
        <w:rPr>
          <w:rFonts w:cs="Arial"/>
        </w:rPr>
      </w:pPr>
      <w:r w:rsidRPr="005C5115">
        <w:rPr>
          <w:rFonts w:cs="Arial"/>
        </w:rPr>
        <w:t>В соответствии с частью 8 статьи 16 Федерального закона от 22.11.1995 №</w:t>
      </w:r>
      <w:r w:rsidR="00BE253D">
        <w:rPr>
          <w:rFonts w:cs="Arial"/>
        </w:rPr>
        <w:t> </w:t>
      </w:r>
      <w:hyperlink r:id="rId5" w:tooltip="от 23 июня 2014 года  № 171-фз" w:history="1">
        <w:r w:rsidRPr="008E2287">
          <w:rPr>
            <w:rStyle w:val="a5"/>
            <w:rFonts w:cs="Arial"/>
          </w:rPr>
          <w:t>171-ФЗ</w:t>
        </w:r>
      </w:hyperlink>
      <w:r w:rsidRPr="005C5115">
        <w:rPr>
          <w:rFonts w:cs="Arial"/>
        </w:rPr>
        <w:t xml:space="preserve"> «О государственном регулировании производства и оборота этилового </w:t>
      </w:r>
      <w:proofErr w:type="gramStart"/>
      <w:r w:rsidRPr="005C5115">
        <w:rPr>
          <w:rFonts w:cs="Arial"/>
        </w:rPr>
        <w:t>спирта, алкогольной и спиртосодержащей продукции и об ограничении потребления (распития) алкогольной продукции», статьей 2.2, 9 Закона Калужской области от 06.04.2006 № 182-ОЗ «О регулировании отдельных правоотношений в сфере оборота алкогольной продукции на территории Калужской области», Правилами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proofErr w:type="gramEnd"/>
      <w:r w:rsidRPr="005C5115">
        <w:rPr>
          <w:rFonts w:cs="Arial"/>
        </w:rPr>
        <w:t xml:space="preserve">, </w:t>
      </w:r>
      <w:proofErr w:type="gramStart"/>
      <w:r w:rsidRPr="005C5115">
        <w:rPr>
          <w:rFonts w:cs="Arial"/>
        </w:rPr>
        <w:t>утвержденными</w:t>
      </w:r>
      <w:proofErr w:type="gramEnd"/>
      <w:r w:rsidRPr="005C5115">
        <w:rPr>
          <w:rFonts w:cs="Arial"/>
        </w:rPr>
        <w:t xml:space="preserve"> Постановлением Правительства Российской Федерации от 23.12.2020 № 2220, </w:t>
      </w:r>
      <w:hyperlink r:id="rId6" w:tooltip="Уставом муниципального района «Жиздринский район»" w:history="1">
        <w:r w:rsidRPr="008E2287">
          <w:rPr>
            <w:rStyle w:val="a5"/>
            <w:rFonts w:cs="Arial"/>
          </w:rPr>
          <w:t>Уставом</w:t>
        </w:r>
      </w:hyperlink>
      <w:r w:rsidRPr="005C5115">
        <w:rPr>
          <w:rFonts w:cs="Arial"/>
        </w:rPr>
        <w:t xml:space="preserve"> муниципального района «Жиздринский район», Жиздринское Районное Собрание</w:t>
      </w:r>
    </w:p>
    <w:p w:rsidR="005C5115" w:rsidRPr="00BE253D" w:rsidRDefault="005C5115" w:rsidP="00BE253D">
      <w:pPr>
        <w:spacing w:after="120"/>
        <w:ind w:firstLine="0"/>
        <w:rPr>
          <w:rFonts w:cs="Arial"/>
          <w:b/>
        </w:rPr>
      </w:pPr>
      <w:r w:rsidRPr="00BE253D">
        <w:rPr>
          <w:rFonts w:cs="Arial"/>
          <w:b/>
        </w:rPr>
        <w:t>РЕШИЛО:</w:t>
      </w:r>
    </w:p>
    <w:p w:rsidR="005C5115" w:rsidRPr="005C5115" w:rsidRDefault="005C5115" w:rsidP="009162A6">
      <w:pPr>
        <w:spacing w:after="120"/>
        <w:ind w:firstLine="709"/>
        <w:rPr>
          <w:rFonts w:cs="Arial"/>
        </w:rPr>
      </w:pPr>
      <w:r w:rsidRPr="005C5115">
        <w:rPr>
          <w:rFonts w:cs="Arial"/>
        </w:rPr>
        <w:t xml:space="preserve">1. </w:t>
      </w:r>
      <w:proofErr w:type="gramStart"/>
      <w:r w:rsidRPr="005C5115">
        <w:rPr>
          <w:rFonts w:cs="Arial"/>
        </w:rPr>
        <w:t>Определить границы прилегающих территорий, на которых розничная продажа алкогольной продукции при оказании услуг общественного питания осуществляется с учетом ограничений, установленных пунктами 1.1, 1.2, 5 статьи 2.2 Закона Калужской области №</w:t>
      </w:r>
      <w:r w:rsidR="00BE253D">
        <w:rPr>
          <w:rFonts w:cs="Arial"/>
        </w:rPr>
        <w:t xml:space="preserve"> </w:t>
      </w:r>
      <w:r w:rsidRPr="005C5115">
        <w:rPr>
          <w:rFonts w:cs="Arial"/>
        </w:rPr>
        <w:t>182-ОЗ «О регулировании отдельных правоотношений в сфере оборота алкогольной продукции на территории Калужской области», по границам земельных участков, поставленных на кадастровый учет, на которых расположены многоквартирные дома, но не менее 20</w:t>
      </w:r>
      <w:proofErr w:type="gramEnd"/>
      <w:r w:rsidRPr="005C5115">
        <w:rPr>
          <w:rFonts w:cs="Arial"/>
        </w:rPr>
        <w:t xml:space="preserve"> метров от зданий многоквартирных домов.</w:t>
      </w:r>
    </w:p>
    <w:p w:rsidR="005C5115" w:rsidRPr="005C5115" w:rsidRDefault="005C5115" w:rsidP="009162A6">
      <w:pPr>
        <w:spacing w:after="120"/>
        <w:ind w:firstLine="709"/>
        <w:rPr>
          <w:rFonts w:cs="Arial"/>
        </w:rPr>
      </w:pPr>
      <w:r w:rsidRPr="005C5115">
        <w:rPr>
          <w:rFonts w:cs="Arial"/>
        </w:rPr>
        <w:t>В случае отсутствия сформированных земельных участков, поставленных на кадастровый учет, границы прилегающих территорий к многоквартирным домам определяются на расстоянии 20 метров от зданий многоквартирных домов.</w:t>
      </w:r>
    </w:p>
    <w:p w:rsidR="005C5115" w:rsidRPr="005C5115" w:rsidRDefault="005C5115" w:rsidP="009162A6">
      <w:pPr>
        <w:spacing w:after="120"/>
        <w:ind w:firstLine="709"/>
        <w:rPr>
          <w:rFonts w:cs="Arial"/>
        </w:rPr>
      </w:pPr>
      <w:r w:rsidRPr="005C5115">
        <w:rPr>
          <w:rFonts w:cs="Arial"/>
        </w:rPr>
        <w:lastRenderedPageBreak/>
        <w:t xml:space="preserve">2. Установить способ определения границ прилегающих территорий, указанных в пункте 1 настоящего </w:t>
      </w:r>
      <w:r w:rsidR="00BE253D">
        <w:rPr>
          <w:rFonts w:cs="Arial"/>
        </w:rPr>
        <w:t>Решения</w:t>
      </w:r>
      <w:r w:rsidRPr="005C5115">
        <w:rPr>
          <w:rFonts w:cs="Arial"/>
        </w:rPr>
        <w:t>, от ближайшей точки стены многоквартирн</w:t>
      </w:r>
      <w:r w:rsidR="00BE253D">
        <w:rPr>
          <w:rFonts w:cs="Arial"/>
        </w:rPr>
        <w:t>ого</w:t>
      </w:r>
      <w:r w:rsidRPr="005C5115">
        <w:rPr>
          <w:rFonts w:cs="Arial"/>
        </w:rPr>
        <w:t xml:space="preserve"> дом</w:t>
      </w:r>
      <w:r w:rsidR="00BE253D">
        <w:rPr>
          <w:rFonts w:cs="Arial"/>
        </w:rPr>
        <w:t>а</w:t>
      </w:r>
      <w:r w:rsidRPr="005C5115">
        <w:rPr>
          <w:rFonts w:cs="Arial"/>
        </w:rPr>
        <w:t xml:space="preserve"> по прямой линии без учета рельефа местности и искусственных преград до входа в объект общественного питания, осуществляющий розничную продажу алкогольной продукции при оказании услуг общественного питания, измеряемый в метрах.</w:t>
      </w:r>
    </w:p>
    <w:p w:rsidR="005C5115" w:rsidRPr="005C5115" w:rsidRDefault="005C5115" w:rsidP="009162A6">
      <w:pPr>
        <w:spacing w:after="120"/>
        <w:ind w:firstLine="709"/>
        <w:rPr>
          <w:rFonts w:cs="Arial"/>
        </w:rPr>
      </w:pPr>
      <w:r w:rsidRPr="005C5115">
        <w:rPr>
          <w:rFonts w:cs="Arial"/>
        </w:rPr>
        <w:t>3. Копию настоящего Решения направить в Министерство конкурентной политики Калужской области.</w:t>
      </w:r>
    </w:p>
    <w:p w:rsidR="005C5115" w:rsidRPr="005C5115" w:rsidRDefault="005C5115" w:rsidP="009162A6">
      <w:pPr>
        <w:spacing w:after="120"/>
        <w:ind w:firstLine="709"/>
        <w:rPr>
          <w:rFonts w:cs="Arial"/>
        </w:rPr>
      </w:pPr>
      <w:r w:rsidRPr="005C5115">
        <w:rPr>
          <w:rFonts w:cs="Arial"/>
        </w:rPr>
        <w:t>4. Настоящее Решение вступает в силу с 1 марта 2025 года, но не ранее его официального опубликования (обнародования).</w:t>
      </w:r>
    </w:p>
    <w:p w:rsidR="00AD632B" w:rsidRDefault="00AD632B" w:rsidP="00AD632B">
      <w:pPr>
        <w:spacing w:after="120"/>
        <w:ind w:firstLine="0"/>
        <w:rPr>
          <w:rFonts w:cs="Arial"/>
        </w:rPr>
      </w:pPr>
    </w:p>
    <w:p w:rsidR="005C5115" w:rsidRPr="005C5115" w:rsidRDefault="005C5115" w:rsidP="00AD632B">
      <w:pPr>
        <w:spacing w:after="120"/>
        <w:ind w:firstLine="0"/>
        <w:rPr>
          <w:rFonts w:cs="Arial"/>
        </w:rPr>
      </w:pPr>
    </w:p>
    <w:p w:rsidR="005C5115" w:rsidRPr="005C5115" w:rsidRDefault="005C5115" w:rsidP="00AD632B">
      <w:pPr>
        <w:spacing w:after="120"/>
        <w:ind w:firstLine="0"/>
        <w:rPr>
          <w:rFonts w:cs="Arial"/>
        </w:rPr>
      </w:pPr>
    </w:p>
    <w:p w:rsidR="00AD632B" w:rsidRPr="00AD632B" w:rsidRDefault="005C5115" w:rsidP="00AD632B">
      <w:pPr>
        <w:spacing w:after="120"/>
        <w:jc w:val="right"/>
        <w:rPr>
          <w:rFonts w:cs="Arial"/>
          <w:b/>
        </w:rPr>
      </w:pPr>
      <w:r w:rsidRPr="00AD632B">
        <w:rPr>
          <w:rFonts w:cs="Arial"/>
          <w:b/>
        </w:rPr>
        <w:t xml:space="preserve">Глава </w:t>
      </w:r>
      <w:proofErr w:type="gramStart"/>
      <w:r w:rsidRPr="00AD632B">
        <w:rPr>
          <w:rFonts w:cs="Arial"/>
          <w:b/>
        </w:rPr>
        <w:t>муниципального</w:t>
      </w:r>
      <w:proofErr w:type="gramEnd"/>
      <w:r w:rsidRPr="00AD632B">
        <w:rPr>
          <w:rFonts w:cs="Arial"/>
          <w:b/>
        </w:rPr>
        <w:t xml:space="preserve"> района</w:t>
      </w:r>
      <w:r w:rsidRPr="00AD632B">
        <w:rPr>
          <w:rFonts w:cs="Arial"/>
          <w:b/>
        </w:rPr>
        <w:br/>
        <w:t>«Жиздринский район»</w:t>
      </w:r>
    </w:p>
    <w:p w:rsidR="00B45A74" w:rsidRDefault="005C5115" w:rsidP="00AD632B">
      <w:pPr>
        <w:spacing w:after="120"/>
        <w:jc w:val="right"/>
      </w:pPr>
      <w:r w:rsidRPr="00AD632B">
        <w:rPr>
          <w:rFonts w:cs="Arial"/>
          <w:b/>
        </w:rPr>
        <w:t>М.С. Куренкова</w:t>
      </w:r>
    </w:p>
    <w:sectPr w:rsidR="00B4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15"/>
    <w:rsid w:val="005C5115"/>
    <w:rsid w:val="008E2287"/>
    <w:rsid w:val="008E2C75"/>
    <w:rsid w:val="009162A6"/>
    <w:rsid w:val="00AD632B"/>
    <w:rsid w:val="00B45A74"/>
    <w:rsid w:val="00BE253D"/>
    <w:rsid w:val="00E154BE"/>
    <w:rsid w:val="00E7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62A6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162A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62A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62A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62A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162A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162A6"/>
  </w:style>
  <w:style w:type="character" w:customStyle="1" w:styleId="10">
    <w:name w:val="Заголовок 1 Знак"/>
    <w:basedOn w:val="a0"/>
    <w:link w:val="1"/>
    <w:rsid w:val="009162A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162A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162A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162A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9162A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162A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9162A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162A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9162A6"/>
    <w:rPr>
      <w:color w:val="0000FF"/>
      <w:u w:val="none"/>
    </w:rPr>
  </w:style>
  <w:style w:type="paragraph" w:customStyle="1" w:styleId="Application">
    <w:name w:val="Application!Приложение"/>
    <w:rsid w:val="009162A6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162A6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162A6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162A6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162A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62A6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162A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62A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62A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62A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162A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162A6"/>
  </w:style>
  <w:style w:type="character" w:customStyle="1" w:styleId="10">
    <w:name w:val="Заголовок 1 Знак"/>
    <w:basedOn w:val="a0"/>
    <w:link w:val="1"/>
    <w:rsid w:val="009162A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162A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162A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162A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9162A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162A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9162A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162A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9162A6"/>
    <w:rPr>
      <w:color w:val="0000FF"/>
      <w:u w:val="none"/>
    </w:rPr>
  </w:style>
  <w:style w:type="paragraph" w:customStyle="1" w:styleId="Application">
    <w:name w:val="Application!Приложение"/>
    <w:rsid w:val="009162A6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162A6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162A6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162A6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162A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d-registr2:8081/content/act/91c55013-95a7-4253-a91c-0d59528424d4.doc" TargetMode="External"/><Relationship Id="rId5" Type="http://schemas.openxmlformats.org/officeDocument/2006/relationships/hyperlink" Target="http://nla-service.minjust.ru:8080/rnla-links/ws/content/act/a7f0d803-650b-448b-b8e6-5dc7e3d17940.html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2025-03-07T05:55:00Z</dcterms:created>
  <dcterms:modified xsi:type="dcterms:W3CDTF">2025-03-07T05:55:00Z</dcterms:modified>
</cp:coreProperties>
</file>