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05" w:rsidRPr="00D82D5D" w:rsidRDefault="00934405" w:rsidP="00D82D5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D82D5D">
        <w:rPr>
          <w:rFonts w:cs="Arial"/>
          <w:bCs/>
          <w:kern w:val="28"/>
          <w:sz w:val="28"/>
          <w:szCs w:val="32"/>
        </w:rPr>
        <w:t>ЖИЗДРИНСКОЕ</w:t>
      </w:r>
      <w:r w:rsidRPr="00D82D5D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D82D5D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D82D5D">
        <w:rPr>
          <w:rFonts w:cs="Arial"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934405" w:rsidRPr="00D82D5D" w:rsidRDefault="00934405" w:rsidP="00D82D5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934405" w:rsidRPr="00D82D5D" w:rsidRDefault="00934405" w:rsidP="00D82D5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D82D5D">
        <w:rPr>
          <w:rFonts w:cs="Arial"/>
          <w:bCs/>
          <w:kern w:val="28"/>
          <w:sz w:val="28"/>
          <w:szCs w:val="32"/>
        </w:rPr>
        <w:t>РЕШЕНИЕ</w:t>
      </w:r>
    </w:p>
    <w:p w:rsidR="00934405" w:rsidRPr="00D82D5D" w:rsidRDefault="00934405" w:rsidP="00D82D5D">
      <w:pPr>
        <w:spacing w:after="120"/>
        <w:ind w:firstLine="0"/>
        <w:jc w:val="center"/>
      </w:pPr>
    </w:p>
    <w:p w:rsidR="00934405" w:rsidRPr="00D82D5D" w:rsidRDefault="00934405" w:rsidP="00D82D5D">
      <w:pPr>
        <w:spacing w:after="120"/>
        <w:ind w:firstLine="0"/>
        <w:jc w:val="center"/>
      </w:pPr>
      <w:r w:rsidRPr="00D82D5D">
        <w:t xml:space="preserve">от 31 января 2025 г.                                                      № </w:t>
      </w:r>
      <w:r w:rsidR="00C52C45">
        <w:t>14</w:t>
      </w:r>
    </w:p>
    <w:p w:rsidR="00934405" w:rsidRPr="00D82D5D" w:rsidRDefault="00934405" w:rsidP="00D82D5D">
      <w:pPr>
        <w:spacing w:after="120"/>
        <w:ind w:firstLine="0"/>
        <w:jc w:val="center"/>
      </w:pPr>
    </w:p>
    <w:p w:rsidR="00934405" w:rsidRPr="00D82D5D" w:rsidRDefault="00934405" w:rsidP="00D82D5D">
      <w:pPr>
        <w:spacing w:after="120"/>
        <w:ind w:firstLine="0"/>
        <w:jc w:val="center"/>
      </w:pPr>
      <w:bookmarkStart w:id="0" w:name="_GoBack"/>
      <w:r w:rsidRPr="00D82D5D">
        <w:rPr>
          <w:rFonts w:cs="Arial"/>
          <w:b/>
          <w:bCs/>
          <w:kern w:val="28"/>
          <w:sz w:val="32"/>
          <w:szCs w:val="32"/>
        </w:rPr>
        <w:t>О внесении изменений в Положение об оплате труда работников органов местного самоуправления МР «Жиздринский район», замещающих должности, не являющиеся должностями муниципальной службы МР «Жиздринский район», и работников, осуществляющих профессиональную деятельность по должностям служащих и по профессиям рабочих</w:t>
      </w:r>
      <w:bookmarkEnd w:id="0"/>
    </w:p>
    <w:p w:rsidR="00934405" w:rsidRPr="00D82D5D" w:rsidRDefault="00934405" w:rsidP="00D82D5D">
      <w:pPr>
        <w:spacing w:after="120"/>
        <w:ind w:firstLine="709"/>
      </w:pPr>
    </w:p>
    <w:p w:rsidR="00934405" w:rsidRPr="00D82D5D" w:rsidRDefault="00934405" w:rsidP="00D82D5D">
      <w:pPr>
        <w:spacing w:after="120"/>
        <w:ind w:firstLine="709"/>
      </w:pPr>
      <w:r w:rsidRPr="00D82D5D">
        <w:t xml:space="preserve">В соответствии с Федеральным законом от 06.10.2003 года № </w:t>
      </w:r>
      <w:r w:rsidRPr="0002298F">
        <w:t>131-ФЗ</w:t>
      </w:r>
      <w:r w:rsidRPr="00D82D5D">
        <w:t xml:space="preserve"> «</w:t>
      </w:r>
      <w:r w:rsidRPr="0002298F">
        <w:t>Об Общих принципах организации местного самоуправления в Российской</w:t>
      </w:r>
      <w:r w:rsidRPr="00D82D5D">
        <w:t xml:space="preserve"> Федерации», со статьями 135, 144 </w:t>
      </w:r>
      <w:r w:rsidRPr="0002298F">
        <w:t>Трудового кодекса</w:t>
      </w:r>
      <w:r w:rsidRPr="00D82D5D">
        <w:t xml:space="preserve"> Российской Федерации, </w:t>
      </w:r>
      <w:r w:rsidRPr="0002298F">
        <w:t>Уставом</w:t>
      </w:r>
      <w:r w:rsidRPr="00D82D5D">
        <w:t xml:space="preserve"> муниципального района «Жиздринский район» Жиздринское Районное Собрание</w:t>
      </w:r>
    </w:p>
    <w:p w:rsidR="00934405" w:rsidRPr="00D82D5D" w:rsidRDefault="00934405" w:rsidP="00D82D5D">
      <w:pPr>
        <w:spacing w:after="120"/>
        <w:ind w:firstLine="0"/>
        <w:rPr>
          <w:b/>
        </w:rPr>
      </w:pPr>
      <w:r w:rsidRPr="00D82D5D">
        <w:rPr>
          <w:b/>
        </w:rPr>
        <w:t>РЕШИЛО:</w:t>
      </w:r>
    </w:p>
    <w:p w:rsidR="00934405" w:rsidRPr="00D82D5D" w:rsidRDefault="00934405" w:rsidP="00D82D5D">
      <w:pPr>
        <w:spacing w:after="120"/>
        <w:ind w:firstLine="709"/>
      </w:pPr>
      <w:r w:rsidRPr="00D82D5D">
        <w:t xml:space="preserve">1. </w:t>
      </w:r>
      <w:proofErr w:type="gramStart"/>
      <w:r w:rsidRPr="00D82D5D">
        <w:t xml:space="preserve">В Положение об оплате труда работников органов местного самоуправления МР «Жиздринский район», замещающих должности, не являющиеся должностями муниципальной службы МР «Жиздринский район», и работников, осуществляющих профессиональную деятельность по должностям служащих и по профессиям рабочих, утвержденное Решением Жиздринского Районного Собрания муниципального района «Жиздринский район» от </w:t>
      </w:r>
      <w:r w:rsidRPr="0002298F">
        <w:t>08.11.2012 № 77</w:t>
      </w:r>
      <w:r w:rsidRPr="00D82D5D">
        <w:t>, внести изменения, заменив в пункте 5 слова «34,5 оклада» словами «43 окладов».</w:t>
      </w:r>
      <w:proofErr w:type="gramEnd"/>
    </w:p>
    <w:p w:rsidR="00934405" w:rsidRPr="00D82D5D" w:rsidRDefault="00934405" w:rsidP="00D82D5D">
      <w:pPr>
        <w:spacing w:after="120"/>
        <w:ind w:firstLine="709"/>
      </w:pPr>
      <w:r w:rsidRPr="00D82D5D">
        <w:t>2. Настоящее Решение вступает в силу после его подписания и распространяет свое действие на правоотношения, возникшие с 1 января 2025 года.</w:t>
      </w:r>
    </w:p>
    <w:p w:rsidR="00934405" w:rsidRPr="00D82D5D" w:rsidRDefault="00934405" w:rsidP="00D82D5D">
      <w:pPr>
        <w:spacing w:after="120"/>
        <w:ind w:firstLine="709"/>
      </w:pPr>
    </w:p>
    <w:p w:rsidR="00934405" w:rsidRPr="00D82D5D" w:rsidRDefault="00934405" w:rsidP="00D82D5D">
      <w:pPr>
        <w:spacing w:after="120"/>
        <w:ind w:firstLine="709"/>
      </w:pPr>
    </w:p>
    <w:p w:rsidR="00934405" w:rsidRPr="00D82D5D" w:rsidRDefault="00934405" w:rsidP="00D82D5D">
      <w:pPr>
        <w:spacing w:after="120"/>
        <w:ind w:firstLine="709"/>
      </w:pPr>
    </w:p>
    <w:p w:rsidR="00D82D5D" w:rsidRPr="00D82D5D" w:rsidRDefault="00934405" w:rsidP="00D82D5D">
      <w:pPr>
        <w:spacing w:after="120"/>
        <w:ind w:firstLine="709"/>
        <w:jc w:val="right"/>
        <w:rPr>
          <w:b/>
        </w:rPr>
      </w:pPr>
      <w:r w:rsidRPr="00D82D5D">
        <w:rPr>
          <w:b/>
        </w:rPr>
        <w:t xml:space="preserve">Глава </w:t>
      </w:r>
      <w:proofErr w:type="gramStart"/>
      <w:r w:rsidRPr="00D82D5D">
        <w:rPr>
          <w:b/>
        </w:rPr>
        <w:t>муниципального</w:t>
      </w:r>
      <w:proofErr w:type="gramEnd"/>
      <w:r w:rsidRPr="00D82D5D">
        <w:rPr>
          <w:b/>
        </w:rPr>
        <w:t xml:space="preserve"> района</w:t>
      </w:r>
      <w:r w:rsidRPr="00D82D5D">
        <w:rPr>
          <w:b/>
        </w:rPr>
        <w:br/>
        <w:t>«Жиздринский район»</w:t>
      </w:r>
    </w:p>
    <w:p w:rsidR="00B45A74" w:rsidRPr="00D82D5D" w:rsidRDefault="00934405" w:rsidP="00D82D5D">
      <w:pPr>
        <w:spacing w:after="120"/>
        <w:ind w:firstLine="709"/>
        <w:jc w:val="right"/>
        <w:rPr>
          <w:b/>
        </w:rPr>
      </w:pPr>
      <w:r w:rsidRPr="00D82D5D">
        <w:rPr>
          <w:b/>
        </w:rPr>
        <w:t>М.С. Куренкова</w:t>
      </w:r>
    </w:p>
    <w:sectPr w:rsidR="00B45A74" w:rsidRPr="00D82D5D" w:rsidSect="0093440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05"/>
    <w:rsid w:val="0002298F"/>
    <w:rsid w:val="004677F9"/>
    <w:rsid w:val="004B7B9C"/>
    <w:rsid w:val="00934405"/>
    <w:rsid w:val="009D7D2D"/>
    <w:rsid w:val="00B45A74"/>
    <w:rsid w:val="00C52C45"/>
    <w:rsid w:val="00CC432E"/>
    <w:rsid w:val="00D82D5D"/>
    <w:rsid w:val="00DE72B0"/>
    <w:rsid w:val="00E126E1"/>
    <w:rsid w:val="00F2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2C4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52C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2C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52C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52C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82D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82D5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82D5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82D5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52C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52C4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82D5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52C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52C45"/>
    <w:rPr>
      <w:color w:val="0000FF"/>
      <w:u w:val="none"/>
    </w:rPr>
  </w:style>
  <w:style w:type="paragraph" w:customStyle="1" w:styleId="Application">
    <w:name w:val="Application!Приложение"/>
    <w:rsid w:val="00C52C45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52C45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52C45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52C45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52C45"/>
    <w:rPr>
      <w:sz w:val="28"/>
    </w:rPr>
  </w:style>
  <w:style w:type="character" w:styleId="a6">
    <w:name w:val="FollowedHyperlink"/>
    <w:basedOn w:val="a0"/>
    <w:uiPriority w:val="99"/>
    <w:semiHidden/>
    <w:unhideWhenUsed/>
    <w:rsid w:val="00C52C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2C4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52C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2C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52C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52C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82D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82D5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82D5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82D5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52C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52C4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82D5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52C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52C45"/>
    <w:rPr>
      <w:color w:val="0000FF"/>
      <w:u w:val="none"/>
    </w:rPr>
  </w:style>
  <w:style w:type="paragraph" w:customStyle="1" w:styleId="Application">
    <w:name w:val="Application!Приложение"/>
    <w:rsid w:val="00C52C45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52C45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52C45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52C45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52C45"/>
    <w:rPr>
      <w:sz w:val="28"/>
    </w:rPr>
  </w:style>
  <w:style w:type="character" w:styleId="a6">
    <w:name w:val="FollowedHyperlink"/>
    <w:basedOn w:val="a0"/>
    <w:uiPriority w:val="99"/>
    <w:semiHidden/>
    <w:unhideWhenUsed/>
    <w:rsid w:val="00C52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2025-02-01T11:09:00Z</dcterms:created>
  <dcterms:modified xsi:type="dcterms:W3CDTF">2025-02-01T11:47:00Z</dcterms:modified>
</cp:coreProperties>
</file>