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1EC8" w:rsidRPr="009469A0" w:rsidRDefault="00A71EC8" w:rsidP="002D54A3">
      <w:pPr>
        <w:spacing w:after="120"/>
        <w:ind w:firstLine="0"/>
        <w:jc w:val="center"/>
        <w:rPr>
          <w:rFonts w:cs="Arial"/>
          <w:b/>
          <w:sz w:val="28"/>
          <w:szCs w:val="36"/>
        </w:rPr>
      </w:pPr>
      <w:r w:rsidRPr="009469A0">
        <w:rPr>
          <w:rFonts w:cs="Arial"/>
          <w:b/>
          <w:sz w:val="28"/>
          <w:szCs w:val="36"/>
        </w:rPr>
        <w:t xml:space="preserve">Администрация (исполнительно-распорядительный орган) </w:t>
      </w:r>
      <w:proofErr w:type="gramStart"/>
      <w:r w:rsidRPr="009469A0">
        <w:rPr>
          <w:rFonts w:cs="Arial"/>
          <w:b/>
          <w:sz w:val="28"/>
          <w:szCs w:val="36"/>
        </w:rPr>
        <w:t>муниципаль</w:t>
      </w:r>
      <w:bookmarkStart w:id="0" w:name="_GoBack"/>
      <w:bookmarkEnd w:id="0"/>
      <w:r w:rsidRPr="009469A0">
        <w:rPr>
          <w:rFonts w:cs="Arial"/>
          <w:b/>
          <w:sz w:val="28"/>
          <w:szCs w:val="36"/>
        </w:rPr>
        <w:t>ного</w:t>
      </w:r>
      <w:proofErr w:type="gramEnd"/>
      <w:r w:rsidRPr="009469A0">
        <w:rPr>
          <w:rFonts w:cs="Arial"/>
          <w:b/>
          <w:sz w:val="28"/>
          <w:szCs w:val="36"/>
        </w:rPr>
        <w:t xml:space="preserve"> района «Жиздринский район»</w:t>
      </w:r>
      <w:r w:rsidRPr="009469A0">
        <w:rPr>
          <w:rFonts w:cs="Arial"/>
          <w:b/>
          <w:sz w:val="28"/>
          <w:szCs w:val="36"/>
        </w:rPr>
        <w:br/>
        <w:t>Калужской области</w:t>
      </w:r>
    </w:p>
    <w:p w:rsidR="002D54A3" w:rsidRPr="009469A0" w:rsidRDefault="002D54A3" w:rsidP="002D54A3">
      <w:pPr>
        <w:spacing w:after="120"/>
        <w:ind w:firstLine="0"/>
        <w:jc w:val="center"/>
        <w:rPr>
          <w:rFonts w:cs="Arial"/>
          <w:b/>
          <w:sz w:val="28"/>
          <w:szCs w:val="36"/>
        </w:rPr>
      </w:pPr>
    </w:p>
    <w:p w:rsidR="00A71EC8" w:rsidRPr="009469A0" w:rsidRDefault="00A71EC8" w:rsidP="002D54A3">
      <w:pPr>
        <w:spacing w:after="120"/>
        <w:ind w:firstLine="0"/>
        <w:jc w:val="center"/>
        <w:rPr>
          <w:rFonts w:cs="Arial"/>
          <w:b/>
          <w:sz w:val="32"/>
          <w:szCs w:val="40"/>
        </w:rPr>
      </w:pPr>
      <w:r w:rsidRPr="009469A0">
        <w:rPr>
          <w:rFonts w:cs="Arial"/>
          <w:b/>
          <w:sz w:val="32"/>
          <w:szCs w:val="40"/>
        </w:rPr>
        <w:t>ПОСТАНОВЛЕНИЕ</w:t>
      </w:r>
    </w:p>
    <w:p w:rsidR="00A71EC8" w:rsidRDefault="00A71EC8" w:rsidP="002D54A3">
      <w:pPr>
        <w:spacing w:after="120"/>
        <w:ind w:firstLine="0"/>
        <w:jc w:val="center"/>
        <w:rPr>
          <w:rFonts w:cs="Arial"/>
        </w:rPr>
      </w:pPr>
    </w:p>
    <w:p w:rsidR="00A71EC8" w:rsidRDefault="00A71EC8" w:rsidP="002D54A3">
      <w:pPr>
        <w:spacing w:after="120"/>
        <w:ind w:firstLine="0"/>
        <w:jc w:val="center"/>
        <w:rPr>
          <w:rFonts w:cs="Arial"/>
        </w:rPr>
      </w:pPr>
      <w:r>
        <w:rPr>
          <w:rFonts w:cs="Arial"/>
        </w:rPr>
        <w:t>от 30 августа 2022 г.                                                                    № 407</w:t>
      </w:r>
    </w:p>
    <w:p w:rsidR="002D54A3" w:rsidRDefault="002D54A3" w:rsidP="002D54A3">
      <w:pPr>
        <w:spacing w:after="120"/>
        <w:ind w:firstLine="0"/>
        <w:jc w:val="center"/>
        <w:rPr>
          <w:rFonts w:cs="Arial"/>
        </w:rPr>
      </w:pPr>
    </w:p>
    <w:p w:rsidR="00A71EC8" w:rsidRDefault="00A71EC8" w:rsidP="002D54A3">
      <w:pPr>
        <w:spacing w:after="120"/>
        <w:ind w:firstLine="0"/>
        <w:jc w:val="center"/>
        <w:rPr>
          <w:rFonts w:cs="Arial"/>
          <w:b/>
          <w:szCs w:val="26"/>
        </w:rPr>
      </w:pPr>
      <w:proofErr w:type="gramStart"/>
      <w:r w:rsidRPr="002D54A3">
        <w:rPr>
          <w:rFonts w:cs="Arial"/>
          <w:b/>
          <w:bCs/>
          <w:kern w:val="28"/>
          <w:sz w:val="32"/>
          <w:szCs w:val="32"/>
        </w:rPr>
        <w:t xml:space="preserve">О внесении изменений в постановление администрации МР «Жиздринский район» от </w:t>
      </w:r>
      <w:r w:rsidRPr="009D344F">
        <w:rPr>
          <w:rFonts w:cs="Arial"/>
          <w:b/>
          <w:bCs/>
          <w:kern w:val="28"/>
          <w:sz w:val="32"/>
          <w:szCs w:val="32"/>
        </w:rPr>
        <w:t>15.04.2022 № 179</w:t>
      </w:r>
      <w:r w:rsidRPr="002D54A3">
        <w:rPr>
          <w:rFonts w:cs="Arial"/>
          <w:b/>
          <w:bCs/>
          <w:kern w:val="28"/>
          <w:sz w:val="32"/>
          <w:szCs w:val="32"/>
        </w:rPr>
        <w:t xml:space="preserve"> «Об утверждении административного регламента предоставления муниципальной услуги по переводу земель или земельных участков из одной категории в другую, в том числе по рассмотрению ходатайств о переводе земель или земельных участков из одной категории в другую на территории Жиздринского района»</w:t>
      </w:r>
      <w:proofErr w:type="gramEnd"/>
    </w:p>
    <w:p w:rsidR="002D54A3" w:rsidRDefault="002D54A3" w:rsidP="002D54A3">
      <w:pPr>
        <w:spacing w:after="120"/>
        <w:ind w:firstLine="709"/>
        <w:rPr>
          <w:rFonts w:cs="Arial"/>
          <w:szCs w:val="26"/>
        </w:rPr>
      </w:pPr>
    </w:p>
    <w:p w:rsidR="00A71EC8" w:rsidRDefault="00A71EC8" w:rsidP="002D54A3">
      <w:pPr>
        <w:spacing w:after="120"/>
        <w:ind w:firstLine="709"/>
        <w:rPr>
          <w:rFonts w:cs="Arial"/>
          <w:szCs w:val="26"/>
        </w:rPr>
      </w:pPr>
      <w:proofErr w:type="gramStart"/>
      <w:r>
        <w:rPr>
          <w:rFonts w:cs="Arial"/>
          <w:szCs w:val="26"/>
        </w:rPr>
        <w:t xml:space="preserve">В целях приведения административного регламента предоставления муниципальной услуги по переводу земель или земельных участков из одной категории в другую, в том числе по рассмотрению ходатайств о переводе земель или земельных участков из одной категории в другую на территории Жиздринского района в соответствие со статьей 8 </w:t>
      </w:r>
      <w:r w:rsidRPr="009D344F">
        <w:rPr>
          <w:rFonts w:cs="Arial"/>
          <w:szCs w:val="26"/>
        </w:rPr>
        <w:t>Земельного кодекса</w:t>
      </w:r>
      <w:r>
        <w:rPr>
          <w:rFonts w:cs="Arial"/>
          <w:szCs w:val="26"/>
        </w:rPr>
        <w:t xml:space="preserve"> Российской Федерации, статьями 23, 24, 25 </w:t>
      </w:r>
      <w:r w:rsidRPr="009D344F">
        <w:rPr>
          <w:rFonts w:cs="Arial"/>
          <w:szCs w:val="26"/>
        </w:rPr>
        <w:t>Градостроительного кодекса</w:t>
      </w:r>
      <w:r>
        <w:rPr>
          <w:rFonts w:cs="Arial"/>
          <w:szCs w:val="26"/>
        </w:rPr>
        <w:t xml:space="preserve"> Российской Федерации, статьей 2 Федерального</w:t>
      </w:r>
      <w:proofErr w:type="gramEnd"/>
      <w:r>
        <w:rPr>
          <w:rFonts w:cs="Arial"/>
          <w:szCs w:val="26"/>
        </w:rPr>
        <w:t xml:space="preserve"> закона от 21.12.2004 № </w:t>
      </w:r>
      <w:r w:rsidRPr="009D344F">
        <w:rPr>
          <w:rFonts w:cs="Arial"/>
          <w:szCs w:val="26"/>
        </w:rPr>
        <w:t>172-ФЗ</w:t>
      </w:r>
      <w:r>
        <w:rPr>
          <w:rFonts w:cs="Arial"/>
          <w:szCs w:val="26"/>
        </w:rPr>
        <w:t xml:space="preserve"> «О переводе земель или земельных участков из одной категории в другую», Главой 2.1 Федерального закона от 27.07.2010 </w:t>
      </w:r>
      <w:r w:rsidRPr="009D344F">
        <w:rPr>
          <w:rFonts w:cs="Arial"/>
          <w:szCs w:val="26"/>
        </w:rPr>
        <w:t>№ 210-ФЗ</w:t>
      </w:r>
      <w:r>
        <w:rPr>
          <w:rFonts w:cs="Arial"/>
          <w:szCs w:val="26"/>
        </w:rPr>
        <w:t xml:space="preserve"> «Об организации предоставления государственных и муниципальных услуг»</w:t>
      </w:r>
    </w:p>
    <w:p w:rsidR="00A71EC8" w:rsidRDefault="00A71EC8" w:rsidP="002D54A3">
      <w:pPr>
        <w:spacing w:after="120"/>
        <w:ind w:firstLine="0"/>
        <w:rPr>
          <w:rFonts w:cs="Arial"/>
          <w:b/>
          <w:szCs w:val="26"/>
        </w:rPr>
      </w:pPr>
      <w:r>
        <w:rPr>
          <w:rFonts w:cs="Arial"/>
          <w:b/>
          <w:szCs w:val="26"/>
        </w:rPr>
        <w:t>ПОСТАНОВЛЯЮ:</w:t>
      </w:r>
    </w:p>
    <w:p w:rsidR="00A71EC8" w:rsidRDefault="00A71EC8" w:rsidP="002D54A3">
      <w:pPr>
        <w:spacing w:after="120"/>
        <w:ind w:firstLine="709"/>
        <w:rPr>
          <w:rFonts w:cs="Arial"/>
          <w:szCs w:val="26"/>
        </w:rPr>
      </w:pPr>
      <w:r>
        <w:rPr>
          <w:rFonts w:cs="Arial"/>
          <w:szCs w:val="26"/>
        </w:rPr>
        <w:t xml:space="preserve">1. </w:t>
      </w:r>
      <w:proofErr w:type="gramStart"/>
      <w:r>
        <w:rPr>
          <w:rFonts w:cs="Arial"/>
          <w:szCs w:val="26"/>
        </w:rPr>
        <w:t xml:space="preserve">В административный регламент предоставления муниципальной услуги по переводу земель или земельных участков из одной категории в другую, в том числе по рассмотрению ходатайств о переводе земель или земельных участков из одной категории в другую на территории Жиздринского района, утвержденный постановлением администрации МР «Жиздринский район» от </w:t>
      </w:r>
      <w:r w:rsidRPr="009D344F">
        <w:rPr>
          <w:rFonts w:cs="Arial"/>
          <w:szCs w:val="26"/>
        </w:rPr>
        <w:t>15.04.2022 № 179</w:t>
      </w:r>
      <w:r>
        <w:rPr>
          <w:rFonts w:cs="Arial"/>
          <w:szCs w:val="26"/>
        </w:rPr>
        <w:t>, внести изменения согласно приложению к настоящему постановлению.</w:t>
      </w:r>
      <w:proofErr w:type="gramEnd"/>
    </w:p>
    <w:p w:rsidR="00A71EC8" w:rsidRDefault="00A71EC8" w:rsidP="002D54A3">
      <w:pPr>
        <w:spacing w:after="120"/>
        <w:ind w:firstLine="709"/>
        <w:rPr>
          <w:rFonts w:cs="Arial"/>
          <w:szCs w:val="26"/>
        </w:rPr>
      </w:pPr>
      <w:r>
        <w:rPr>
          <w:rFonts w:cs="Arial"/>
          <w:szCs w:val="26"/>
        </w:rPr>
        <w:t>2. Настоящее постановление вступает в силу после его официального опубликования.</w:t>
      </w:r>
    </w:p>
    <w:p w:rsidR="00A71EC8" w:rsidRDefault="00A71EC8" w:rsidP="002D54A3">
      <w:pPr>
        <w:spacing w:after="120"/>
        <w:ind w:firstLine="709"/>
        <w:rPr>
          <w:rFonts w:cs="Arial"/>
          <w:szCs w:val="26"/>
        </w:rPr>
      </w:pPr>
      <w:r>
        <w:rPr>
          <w:rFonts w:cs="Arial"/>
          <w:szCs w:val="26"/>
        </w:rPr>
        <w:t xml:space="preserve">3. </w:t>
      </w:r>
      <w:proofErr w:type="gramStart"/>
      <w:r>
        <w:rPr>
          <w:rFonts w:cs="Arial"/>
          <w:szCs w:val="26"/>
        </w:rPr>
        <w:t>Контроль за</w:t>
      </w:r>
      <w:proofErr w:type="gramEnd"/>
      <w:r>
        <w:rPr>
          <w:rFonts w:cs="Arial"/>
          <w:szCs w:val="26"/>
        </w:rPr>
        <w:t xml:space="preserve"> исполнением настоящего постановления возложить на заместителя Главы администрации МР «Жиздринский район» по муниципальному хозяйству.</w:t>
      </w:r>
    </w:p>
    <w:p w:rsidR="002D54A3" w:rsidRDefault="00A71EC8" w:rsidP="002D54A3">
      <w:pPr>
        <w:spacing w:after="120"/>
        <w:jc w:val="right"/>
        <w:rPr>
          <w:rFonts w:cs="Arial"/>
          <w:b/>
          <w:szCs w:val="26"/>
        </w:rPr>
      </w:pPr>
      <w:r>
        <w:rPr>
          <w:rFonts w:cs="Arial"/>
          <w:b/>
          <w:szCs w:val="26"/>
        </w:rPr>
        <w:t>Глава администрации</w:t>
      </w:r>
      <w:r>
        <w:rPr>
          <w:rFonts w:cs="Arial"/>
          <w:b/>
          <w:szCs w:val="26"/>
        </w:rPr>
        <w:br/>
        <w:t>МР «Жиздринский район»</w:t>
      </w:r>
    </w:p>
    <w:p w:rsidR="00A71EC8" w:rsidRDefault="00A71EC8" w:rsidP="002D54A3">
      <w:pPr>
        <w:spacing w:after="120"/>
        <w:jc w:val="right"/>
        <w:rPr>
          <w:rFonts w:cs="Arial"/>
          <w:b/>
          <w:szCs w:val="26"/>
        </w:rPr>
      </w:pPr>
      <w:r>
        <w:rPr>
          <w:rFonts w:cs="Arial"/>
          <w:b/>
          <w:szCs w:val="26"/>
        </w:rPr>
        <w:t>А.Е. Барыбин</w:t>
      </w:r>
    </w:p>
    <w:p w:rsidR="00A71EC8" w:rsidRPr="002D54A3" w:rsidRDefault="00A71EC8" w:rsidP="002D54A3">
      <w:pPr>
        <w:spacing w:after="120"/>
        <w:ind w:firstLine="709"/>
        <w:jc w:val="right"/>
        <w:rPr>
          <w:rFonts w:cs="Arial"/>
          <w:b/>
          <w:bCs/>
          <w:kern w:val="28"/>
          <w:sz w:val="32"/>
          <w:szCs w:val="32"/>
        </w:rPr>
      </w:pPr>
      <w:r w:rsidRPr="002D54A3">
        <w:rPr>
          <w:rFonts w:cs="Arial"/>
          <w:b/>
          <w:bCs/>
          <w:kern w:val="28"/>
          <w:sz w:val="32"/>
          <w:szCs w:val="32"/>
        </w:rPr>
        <w:lastRenderedPageBreak/>
        <w:t>Приложение</w:t>
      </w:r>
    </w:p>
    <w:p w:rsidR="00A71EC8" w:rsidRPr="002D54A3" w:rsidRDefault="00A71EC8" w:rsidP="002D54A3">
      <w:pPr>
        <w:spacing w:after="120"/>
        <w:ind w:firstLine="709"/>
        <w:jc w:val="right"/>
        <w:rPr>
          <w:rFonts w:cs="Arial"/>
          <w:b/>
          <w:bCs/>
          <w:kern w:val="28"/>
          <w:sz w:val="32"/>
          <w:szCs w:val="32"/>
        </w:rPr>
      </w:pPr>
      <w:r w:rsidRPr="002D54A3">
        <w:rPr>
          <w:rFonts w:cs="Arial"/>
          <w:b/>
          <w:bCs/>
          <w:kern w:val="28"/>
          <w:sz w:val="32"/>
          <w:szCs w:val="32"/>
        </w:rPr>
        <w:t>к постановлению</w:t>
      </w:r>
      <w:r w:rsidRPr="002D54A3">
        <w:rPr>
          <w:rFonts w:cs="Arial"/>
          <w:b/>
          <w:bCs/>
          <w:kern w:val="28"/>
          <w:sz w:val="32"/>
          <w:szCs w:val="32"/>
        </w:rPr>
        <w:br/>
        <w:t>администрации МР</w:t>
      </w:r>
      <w:r w:rsidRPr="002D54A3">
        <w:rPr>
          <w:rFonts w:cs="Arial"/>
          <w:b/>
          <w:bCs/>
          <w:kern w:val="28"/>
          <w:sz w:val="32"/>
          <w:szCs w:val="32"/>
        </w:rPr>
        <w:br/>
        <w:t>«Жиздринский район»</w:t>
      </w:r>
    </w:p>
    <w:p w:rsidR="00A71EC8" w:rsidRPr="002D54A3" w:rsidRDefault="00A71EC8" w:rsidP="002D54A3">
      <w:pPr>
        <w:spacing w:after="120"/>
        <w:ind w:firstLine="709"/>
        <w:jc w:val="right"/>
        <w:rPr>
          <w:rFonts w:cs="Arial"/>
          <w:b/>
          <w:bCs/>
          <w:kern w:val="28"/>
          <w:sz w:val="32"/>
          <w:szCs w:val="32"/>
        </w:rPr>
      </w:pPr>
      <w:r w:rsidRPr="002D54A3">
        <w:rPr>
          <w:rFonts w:cs="Arial"/>
          <w:b/>
          <w:bCs/>
          <w:kern w:val="28"/>
          <w:sz w:val="32"/>
          <w:szCs w:val="32"/>
        </w:rPr>
        <w:t>от 30 августа 2023 г. № 407</w:t>
      </w:r>
    </w:p>
    <w:p w:rsidR="00A71EC8" w:rsidRDefault="00A71EC8" w:rsidP="002D54A3">
      <w:pPr>
        <w:spacing w:after="120"/>
        <w:jc w:val="center"/>
        <w:rPr>
          <w:rFonts w:cs="Arial"/>
          <w:b/>
          <w:szCs w:val="26"/>
        </w:rPr>
      </w:pPr>
    </w:p>
    <w:p w:rsidR="00A71EC8" w:rsidRPr="002D54A3" w:rsidRDefault="00A71EC8" w:rsidP="002D54A3">
      <w:pPr>
        <w:spacing w:after="120"/>
        <w:ind w:firstLine="0"/>
        <w:jc w:val="center"/>
        <w:rPr>
          <w:rFonts w:cs="Arial"/>
          <w:b/>
          <w:bCs/>
          <w:kern w:val="32"/>
          <w:sz w:val="32"/>
          <w:szCs w:val="32"/>
        </w:rPr>
      </w:pPr>
      <w:r w:rsidRPr="002D54A3">
        <w:rPr>
          <w:rFonts w:cs="Arial"/>
          <w:b/>
          <w:bCs/>
          <w:kern w:val="32"/>
          <w:sz w:val="32"/>
          <w:szCs w:val="32"/>
        </w:rPr>
        <w:t xml:space="preserve">ИЗМЕНЕНИЯ, КОТОРЫЕ ВНОСЯТСЯ В АДМИНИСТРАТИВНЫЙ РЕГЛАМЕНТ ПРЕДОСТАВЛЕНИЯ МУНИЦИПАЛЬНОЙ УСЛУГИ ПО ПЕРЕВОДУ ЗЕМЕЛЬ ИЛИ ЗЕМЕЛЬНЫХ УЧАСТКОВ ИЗ ОДНОЙ КАТЕГОРИИ В ДРУГУЮ, В ТОМ ЧИСЛЕ ПО РАССМОТРЕНИЮ ХОДАТАЙСТВ О ПЕРЕВОДЕ ЗЕМЕЛЬ ИЛИ ЗЕМЕЛЬНЫХ УЧАСТКОВ ИЗ ОДНОЙ КАТЕГОРИИ В ДРУГУЮ НА ТЕРРИТОРИИ ЖИЗДРИНСКОГО РАЙОНА, УТВЕРЖДЕННЫЙ ПОСТАНОВЛЕНИЕМ АДМИНИСТРАЦИИ МР «ЖИЗДРИНСКИЙ РАЙОН» ОТ </w:t>
      </w:r>
      <w:r w:rsidRPr="009D344F">
        <w:rPr>
          <w:rFonts w:cs="Arial"/>
          <w:b/>
          <w:bCs/>
          <w:kern w:val="32"/>
          <w:sz w:val="32"/>
          <w:szCs w:val="32"/>
        </w:rPr>
        <w:t>15.04.2022 № 179</w:t>
      </w:r>
    </w:p>
    <w:p w:rsidR="00A71EC8" w:rsidRDefault="00A71EC8" w:rsidP="002D54A3">
      <w:pPr>
        <w:spacing w:after="120"/>
        <w:ind w:firstLine="709"/>
        <w:rPr>
          <w:rFonts w:cs="Arial"/>
          <w:szCs w:val="26"/>
        </w:rPr>
      </w:pPr>
    </w:p>
    <w:p w:rsidR="00A71EC8" w:rsidRDefault="00A71EC8" w:rsidP="002D54A3">
      <w:pPr>
        <w:spacing w:after="120"/>
        <w:ind w:firstLine="709"/>
        <w:rPr>
          <w:rFonts w:cs="Arial"/>
          <w:szCs w:val="26"/>
        </w:rPr>
      </w:pPr>
      <w:r>
        <w:rPr>
          <w:rFonts w:cs="Arial"/>
          <w:szCs w:val="26"/>
        </w:rPr>
        <w:t xml:space="preserve">1. Раздел </w:t>
      </w:r>
      <w:r>
        <w:rPr>
          <w:rFonts w:cs="Arial"/>
          <w:szCs w:val="26"/>
          <w:lang w:val="en-US"/>
        </w:rPr>
        <w:t>I</w:t>
      </w:r>
      <w:r>
        <w:rPr>
          <w:rFonts w:cs="Arial"/>
          <w:szCs w:val="26"/>
        </w:rPr>
        <w:t xml:space="preserve"> дополнить пунктами 1.3 и 1.4 следующего содержания:</w:t>
      </w:r>
    </w:p>
    <w:p w:rsidR="00A71EC8" w:rsidRDefault="00A71EC8" w:rsidP="002D54A3">
      <w:pPr>
        <w:spacing w:after="120"/>
        <w:ind w:firstLine="709"/>
        <w:rPr>
          <w:rFonts w:cs="Arial"/>
          <w:szCs w:val="26"/>
        </w:rPr>
      </w:pPr>
      <w:r>
        <w:rPr>
          <w:rFonts w:cs="Arial"/>
          <w:szCs w:val="26"/>
        </w:rPr>
        <w:t>«1.3. Перевод земель из одной категории в другую осуществляется в отношении земель, находящихся в муниципальной собственности, за исключением земель сельскохозяйственного назначения, и земель иного целевого назначения, находящихся в частной собственности.</w:t>
      </w:r>
    </w:p>
    <w:p w:rsidR="00A71EC8" w:rsidRDefault="00A71EC8" w:rsidP="002D54A3">
      <w:pPr>
        <w:spacing w:after="120"/>
        <w:ind w:firstLine="709"/>
        <w:rPr>
          <w:rFonts w:cs="Arial"/>
          <w:szCs w:val="26"/>
        </w:rPr>
      </w:pPr>
      <w:r>
        <w:rPr>
          <w:rFonts w:cs="Arial"/>
          <w:szCs w:val="26"/>
        </w:rPr>
        <w:t>1.4. Действие настоящего Регламента не распространяется на перевод земель населенных пунктов в земли иных категорий и земель иных категорий в земли населенных пунктов независимо от их форм собственности</w:t>
      </w:r>
      <w:proofErr w:type="gramStart"/>
      <w:r>
        <w:rPr>
          <w:rFonts w:cs="Arial"/>
          <w:szCs w:val="26"/>
        </w:rPr>
        <w:t>.».</w:t>
      </w:r>
      <w:proofErr w:type="gramEnd"/>
    </w:p>
    <w:p w:rsidR="00A71EC8" w:rsidRDefault="00A71EC8" w:rsidP="002D54A3">
      <w:pPr>
        <w:spacing w:after="120"/>
        <w:ind w:firstLine="709"/>
        <w:rPr>
          <w:rFonts w:cs="Arial"/>
          <w:szCs w:val="26"/>
        </w:rPr>
      </w:pPr>
    </w:p>
    <w:p w:rsidR="00A71EC8" w:rsidRDefault="00A71EC8" w:rsidP="002D54A3">
      <w:pPr>
        <w:spacing w:after="120"/>
        <w:ind w:firstLine="709"/>
        <w:rPr>
          <w:rFonts w:cs="Arial"/>
          <w:szCs w:val="26"/>
        </w:rPr>
      </w:pPr>
      <w:r>
        <w:rPr>
          <w:rFonts w:cs="Arial"/>
          <w:szCs w:val="26"/>
        </w:rPr>
        <w:t xml:space="preserve">2. Раздел </w:t>
      </w:r>
      <w:r>
        <w:rPr>
          <w:rFonts w:cs="Arial"/>
          <w:szCs w:val="26"/>
          <w:lang w:val="en-US"/>
        </w:rPr>
        <w:t>V</w:t>
      </w:r>
      <w:r>
        <w:rPr>
          <w:rFonts w:cs="Arial"/>
          <w:szCs w:val="26"/>
        </w:rPr>
        <w:t xml:space="preserve"> изложить в следующей редакции:</w:t>
      </w:r>
    </w:p>
    <w:p w:rsidR="00A71EC8" w:rsidRDefault="00A71EC8" w:rsidP="002D54A3">
      <w:pPr>
        <w:spacing w:after="120"/>
        <w:jc w:val="center"/>
        <w:rPr>
          <w:rFonts w:cs="Arial"/>
          <w:b/>
          <w:szCs w:val="26"/>
        </w:rPr>
      </w:pPr>
      <w:r>
        <w:rPr>
          <w:rFonts w:cs="Arial"/>
          <w:szCs w:val="26"/>
        </w:rPr>
        <w:t>«</w:t>
      </w:r>
      <w:r w:rsidRPr="002D54A3">
        <w:rPr>
          <w:rFonts w:cs="Arial"/>
          <w:b/>
          <w:bCs/>
          <w:iCs/>
          <w:sz w:val="30"/>
          <w:szCs w:val="28"/>
        </w:rPr>
        <w:t>V. Досудебное (внесудебное) обжалование заявителем решений и действий (бездействия) Администрации, должностного лица Администрации либо муниципального служащего</w:t>
      </w:r>
    </w:p>
    <w:p w:rsidR="00A71EC8" w:rsidRPr="002D54A3" w:rsidRDefault="00A71EC8" w:rsidP="002D54A3">
      <w:pPr>
        <w:spacing w:after="120"/>
        <w:jc w:val="center"/>
        <w:rPr>
          <w:rFonts w:cs="Arial"/>
          <w:b/>
          <w:bCs/>
          <w:kern w:val="32"/>
          <w:sz w:val="32"/>
          <w:szCs w:val="32"/>
        </w:rPr>
      </w:pPr>
      <w:r w:rsidRPr="002D54A3">
        <w:rPr>
          <w:rFonts w:cs="Arial"/>
          <w:b/>
          <w:bCs/>
          <w:kern w:val="32"/>
          <w:sz w:val="32"/>
          <w:szCs w:val="32"/>
        </w:rPr>
        <w:t>34.</w:t>
      </w:r>
      <w:r w:rsidRPr="002D54A3">
        <w:rPr>
          <w:rFonts w:cs="Arial"/>
          <w:bCs/>
          <w:kern w:val="32"/>
          <w:sz w:val="32"/>
          <w:szCs w:val="32"/>
        </w:rPr>
        <w:t xml:space="preserve"> </w:t>
      </w:r>
      <w:r w:rsidRPr="002D54A3">
        <w:rPr>
          <w:rFonts w:cs="Arial"/>
          <w:b/>
          <w:bCs/>
          <w:kern w:val="32"/>
          <w:sz w:val="32"/>
          <w:szCs w:val="32"/>
        </w:rPr>
        <w:t>Предмет досудебного (внесудебного) обжалования заявителем решений и действий (бездействия) Администрации, должностного лица Администрации либо муниципального служащего</w:t>
      </w:r>
    </w:p>
    <w:p w:rsidR="00A71EC8" w:rsidRDefault="00A71EC8" w:rsidP="002D54A3">
      <w:pPr>
        <w:spacing w:after="120"/>
        <w:ind w:firstLine="709"/>
        <w:rPr>
          <w:rFonts w:cs="Arial"/>
          <w:szCs w:val="26"/>
        </w:rPr>
      </w:pPr>
      <w:r>
        <w:rPr>
          <w:rFonts w:cs="Arial"/>
          <w:szCs w:val="26"/>
        </w:rPr>
        <w:t>Заявитель может обратиться с жалобой, в том числе в следующих случаях:</w:t>
      </w:r>
    </w:p>
    <w:p w:rsidR="00A71EC8" w:rsidRDefault="00A71EC8" w:rsidP="002D54A3">
      <w:pPr>
        <w:spacing w:after="120"/>
        <w:ind w:firstLine="709"/>
        <w:rPr>
          <w:rFonts w:cs="Arial"/>
          <w:szCs w:val="26"/>
        </w:rPr>
      </w:pPr>
      <w:r>
        <w:rPr>
          <w:rFonts w:cs="Arial"/>
          <w:szCs w:val="26"/>
        </w:rPr>
        <w:t>1) нарушение срока регистрации запроса о предоставлении муниципальной услуги;</w:t>
      </w:r>
    </w:p>
    <w:p w:rsidR="00A71EC8" w:rsidRDefault="00A71EC8" w:rsidP="002D54A3">
      <w:pPr>
        <w:spacing w:after="120"/>
        <w:ind w:firstLine="709"/>
        <w:rPr>
          <w:rFonts w:cs="Arial"/>
          <w:szCs w:val="26"/>
        </w:rPr>
      </w:pPr>
      <w:r>
        <w:rPr>
          <w:rFonts w:cs="Arial"/>
          <w:szCs w:val="26"/>
        </w:rPr>
        <w:lastRenderedPageBreak/>
        <w:t>2) нарушение срока предоставления муниципальной услуги;</w:t>
      </w:r>
    </w:p>
    <w:p w:rsidR="00A71EC8" w:rsidRDefault="00A71EC8" w:rsidP="002D54A3">
      <w:pPr>
        <w:spacing w:after="120"/>
        <w:ind w:firstLine="709"/>
        <w:rPr>
          <w:rFonts w:cs="Arial"/>
          <w:szCs w:val="26"/>
        </w:rPr>
      </w:pPr>
      <w:r>
        <w:rPr>
          <w:rFonts w:cs="Arial"/>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 для предоставления муниципальной услуги;</w:t>
      </w:r>
    </w:p>
    <w:p w:rsidR="00A71EC8" w:rsidRDefault="00A71EC8" w:rsidP="002D54A3">
      <w:pPr>
        <w:spacing w:after="120"/>
        <w:ind w:firstLine="709"/>
        <w:rPr>
          <w:rFonts w:cs="Arial"/>
          <w:szCs w:val="26"/>
        </w:rPr>
      </w:pPr>
      <w:r>
        <w:rPr>
          <w:rFonts w:cs="Arial"/>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 для предоставления муниципальной услуги, у заявителя;</w:t>
      </w:r>
    </w:p>
    <w:p w:rsidR="00A71EC8" w:rsidRDefault="00A71EC8" w:rsidP="002D54A3">
      <w:pPr>
        <w:spacing w:after="120"/>
        <w:ind w:firstLine="709"/>
        <w:rPr>
          <w:rFonts w:cs="Arial"/>
          <w:szCs w:val="26"/>
        </w:rPr>
      </w:pPr>
      <w:proofErr w:type="gramStart"/>
      <w:r>
        <w:rPr>
          <w:rFonts w:cs="Arial"/>
          <w:szCs w:val="26"/>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МР «Жиздринский район»;</w:t>
      </w:r>
      <w:proofErr w:type="gramEnd"/>
    </w:p>
    <w:p w:rsidR="00A71EC8" w:rsidRDefault="00A71EC8" w:rsidP="002D54A3">
      <w:pPr>
        <w:spacing w:after="120"/>
        <w:ind w:firstLine="709"/>
        <w:rPr>
          <w:rFonts w:cs="Arial"/>
          <w:szCs w:val="26"/>
        </w:rPr>
      </w:pPr>
      <w:r>
        <w:rPr>
          <w:rFonts w:cs="Arial"/>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w:t>
      </w:r>
    </w:p>
    <w:p w:rsidR="00A71EC8" w:rsidRDefault="00A71EC8" w:rsidP="002D54A3">
      <w:pPr>
        <w:spacing w:after="120"/>
        <w:ind w:firstLine="709"/>
        <w:rPr>
          <w:rFonts w:cs="Arial"/>
          <w:szCs w:val="26"/>
        </w:rPr>
      </w:pPr>
      <w:proofErr w:type="gramStart"/>
      <w:r>
        <w:rPr>
          <w:rFonts w:cs="Arial"/>
          <w:szCs w:val="26"/>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A71EC8" w:rsidRDefault="00A71EC8" w:rsidP="002D54A3">
      <w:pPr>
        <w:spacing w:after="120"/>
        <w:ind w:firstLine="709"/>
        <w:rPr>
          <w:rFonts w:cs="Arial"/>
          <w:szCs w:val="26"/>
        </w:rPr>
      </w:pPr>
      <w:r>
        <w:rPr>
          <w:rFonts w:cs="Arial"/>
          <w:szCs w:val="26"/>
        </w:rPr>
        <w:t>8) нарушение срока или порядка выдачи документов по результатам предоставления муниципальной услуги;</w:t>
      </w:r>
    </w:p>
    <w:p w:rsidR="00A71EC8" w:rsidRDefault="00A71EC8" w:rsidP="002D54A3">
      <w:pPr>
        <w:spacing w:after="120"/>
        <w:ind w:firstLine="709"/>
        <w:rPr>
          <w:rFonts w:cs="Arial"/>
          <w:szCs w:val="26"/>
        </w:rPr>
      </w:pPr>
      <w:proofErr w:type="gramStart"/>
      <w:r>
        <w:rPr>
          <w:rFonts w:cs="Arial"/>
          <w:szCs w:val="26"/>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Калужской области, муниципальными правовыми актами МР «Жиздринский район».</w:t>
      </w:r>
      <w:proofErr w:type="gramEnd"/>
    </w:p>
    <w:p w:rsidR="00A71EC8" w:rsidRDefault="00A71EC8" w:rsidP="002D54A3">
      <w:pPr>
        <w:spacing w:after="120"/>
        <w:ind w:firstLine="709"/>
        <w:rPr>
          <w:rFonts w:cs="Arial"/>
          <w:szCs w:val="26"/>
        </w:rPr>
      </w:pPr>
      <w:proofErr w:type="gramStart"/>
      <w:r>
        <w:rPr>
          <w:rFonts w:cs="Arial"/>
          <w:szCs w:val="26"/>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Pr="009D344F">
        <w:rPr>
          <w:rFonts w:cs="Arial"/>
          <w:szCs w:val="26"/>
        </w:rPr>
        <w:t>№ 210-ФЗ</w:t>
      </w:r>
      <w:r>
        <w:rPr>
          <w:rFonts w:cs="Arial"/>
          <w:szCs w:val="26"/>
        </w:rPr>
        <w:t xml:space="preserve"> «Об организации предоставления государственных и муниципальных услуг».</w:t>
      </w:r>
      <w:proofErr w:type="gramEnd"/>
    </w:p>
    <w:p w:rsidR="00A71EC8" w:rsidRPr="002D54A3" w:rsidRDefault="00A71EC8" w:rsidP="002D54A3">
      <w:pPr>
        <w:autoSpaceDE w:val="0"/>
        <w:autoSpaceDN w:val="0"/>
        <w:adjustRightInd w:val="0"/>
        <w:spacing w:after="120"/>
        <w:jc w:val="center"/>
        <w:outlineLvl w:val="0"/>
        <w:rPr>
          <w:rFonts w:cs="Arial"/>
          <w:bCs/>
          <w:kern w:val="32"/>
          <w:sz w:val="32"/>
          <w:szCs w:val="32"/>
        </w:rPr>
      </w:pPr>
      <w:r w:rsidRPr="002D54A3">
        <w:rPr>
          <w:rFonts w:cs="Arial"/>
          <w:b/>
          <w:bCs/>
          <w:kern w:val="32"/>
          <w:sz w:val="32"/>
          <w:szCs w:val="32"/>
        </w:rPr>
        <w:t>35. Общие требования к порядку подачи и рассмотрения жалобы</w:t>
      </w:r>
    </w:p>
    <w:p w:rsidR="00A71EC8" w:rsidRDefault="00A71EC8" w:rsidP="002D54A3">
      <w:pPr>
        <w:spacing w:after="120"/>
        <w:ind w:firstLine="709"/>
        <w:rPr>
          <w:rFonts w:cs="Arial"/>
          <w:szCs w:val="26"/>
        </w:rPr>
      </w:pPr>
      <w:r>
        <w:rPr>
          <w:rFonts w:cs="Arial"/>
          <w:szCs w:val="26"/>
        </w:rPr>
        <w:t>35.1. Жалоба подается в письменной форме на бумажном носителе, в электронной форме в Администрацию. Жалобы на решения и действия (бездействие) руководителя Администрации рассматриваются непосредственно руководителем Администрации.</w:t>
      </w:r>
    </w:p>
    <w:p w:rsidR="00A71EC8" w:rsidRDefault="00A71EC8" w:rsidP="002D54A3">
      <w:pPr>
        <w:spacing w:after="120"/>
        <w:ind w:firstLine="709"/>
        <w:rPr>
          <w:rFonts w:cs="Arial"/>
          <w:szCs w:val="26"/>
        </w:rPr>
      </w:pPr>
      <w:r>
        <w:rPr>
          <w:rFonts w:cs="Arial"/>
          <w:szCs w:val="26"/>
        </w:rPr>
        <w:t xml:space="preserve">35.2. </w:t>
      </w:r>
      <w:proofErr w:type="gramStart"/>
      <w:r>
        <w:rPr>
          <w:rFonts w:cs="Arial"/>
          <w:szCs w:val="26"/>
        </w:rPr>
        <w:t xml:space="preserve">Жалоба на решения и действия (бездействие) Администрации, должностного лица Администрации, муниципального служащего, руководителя </w:t>
      </w:r>
      <w:r>
        <w:rPr>
          <w:rFonts w:cs="Arial"/>
          <w:szCs w:val="26"/>
        </w:rPr>
        <w:lastRenderedPageBreak/>
        <w:t>Администрации может быть направлена по почте, с использованием информационно-телекоммуникационной сети «Интернет», официального сайта МР «Жиздринский район»,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A71EC8" w:rsidRDefault="00A71EC8" w:rsidP="002D54A3">
      <w:pPr>
        <w:spacing w:after="120"/>
        <w:ind w:firstLine="709"/>
        <w:rPr>
          <w:rFonts w:cs="Arial"/>
          <w:szCs w:val="26"/>
        </w:rPr>
      </w:pPr>
      <w:r>
        <w:rPr>
          <w:rFonts w:cs="Arial"/>
          <w:szCs w:val="26"/>
        </w:rPr>
        <w:t>35.3. В случае</w:t>
      </w:r>
      <w:proofErr w:type="gramStart"/>
      <w:r>
        <w:rPr>
          <w:rFonts w:cs="Arial"/>
          <w:szCs w:val="26"/>
        </w:rPr>
        <w:t>,</w:t>
      </w:r>
      <w:proofErr w:type="gramEnd"/>
      <w:r>
        <w:rPr>
          <w:rFonts w:cs="Arial"/>
          <w:szCs w:val="26"/>
        </w:rPr>
        <w:t xml:space="preserve">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положения подраздела 34 настоящего Регламента и настоящего подраздела не применяются.</w:t>
      </w:r>
    </w:p>
    <w:p w:rsidR="00A71EC8" w:rsidRDefault="00A71EC8" w:rsidP="002D54A3">
      <w:pPr>
        <w:spacing w:after="120"/>
        <w:ind w:firstLine="709"/>
        <w:rPr>
          <w:rFonts w:cs="Arial"/>
          <w:szCs w:val="26"/>
        </w:rPr>
      </w:pPr>
      <w:r>
        <w:rPr>
          <w:rFonts w:cs="Arial"/>
          <w:szCs w:val="26"/>
        </w:rPr>
        <w:t xml:space="preserve">35.4. </w:t>
      </w:r>
      <w:proofErr w:type="gramStart"/>
      <w:r>
        <w:rPr>
          <w:rFonts w:cs="Arial"/>
          <w:szCs w:val="26"/>
        </w:rPr>
        <w:t xml:space="preserve">Жалоба на решения и (или) действия (бездействие) Администрации, должностных лиц Администрации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w:t>
      </w:r>
      <w:r w:rsidRPr="009D344F">
        <w:rPr>
          <w:rFonts w:cs="Arial"/>
          <w:szCs w:val="26"/>
        </w:rPr>
        <w:t>Градостроительного кодекса</w:t>
      </w:r>
      <w:r>
        <w:rPr>
          <w:rFonts w:cs="Arial"/>
          <w:szCs w:val="26"/>
        </w:rPr>
        <w:t xml:space="preserve"> Российской Федерации, может быть подана такими лицами в порядке, установленном настоящим</w:t>
      </w:r>
      <w:proofErr w:type="gramEnd"/>
      <w:r>
        <w:rPr>
          <w:rFonts w:cs="Arial"/>
          <w:szCs w:val="26"/>
        </w:rPr>
        <w:t xml:space="preserve"> пунктом, либо в порядке, установленном антимонопольным законодательством Российской Федерации, в антимонопольный орган.</w:t>
      </w:r>
    </w:p>
    <w:p w:rsidR="00A71EC8" w:rsidRDefault="00A71EC8" w:rsidP="002D54A3">
      <w:pPr>
        <w:spacing w:after="120"/>
        <w:ind w:firstLine="709"/>
        <w:rPr>
          <w:rFonts w:cs="Arial"/>
          <w:szCs w:val="26"/>
        </w:rPr>
      </w:pPr>
      <w:r>
        <w:rPr>
          <w:rFonts w:cs="Arial"/>
          <w:szCs w:val="26"/>
        </w:rPr>
        <w:t xml:space="preserve">35.5. </w:t>
      </w:r>
      <w:proofErr w:type="gramStart"/>
      <w:r>
        <w:rPr>
          <w:rFonts w:cs="Arial"/>
          <w:szCs w:val="26"/>
        </w:rPr>
        <w:t xml:space="preserve">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установлены постановлением администрации МР «Жиздринский район» от </w:t>
      </w:r>
      <w:r w:rsidRPr="009D344F">
        <w:rPr>
          <w:rFonts w:cs="Arial"/>
          <w:szCs w:val="26"/>
        </w:rPr>
        <w:t>27.07.2022 № 333</w:t>
      </w:r>
      <w:r>
        <w:rPr>
          <w:rFonts w:cs="Arial"/>
          <w:szCs w:val="26"/>
        </w:rPr>
        <w:t xml:space="preserve"> «Об утверждении Положения об особенностях подачи и рассмотрения жалоб на решения и действия (бездействие) администрации МР «Жиздринский район», ее структурных подразделений, предоставляющих муниципальные услуги, их должностных лиц и муниципальных служащих».</w:t>
      </w:r>
      <w:proofErr w:type="gramEnd"/>
    </w:p>
    <w:p w:rsidR="00A71EC8" w:rsidRDefault="00A71EC8" w:rsidP="002D54A3">
      <w:pPr>
        <w:spacing w:after="120"/>
        <w:ind w:firstLine="709"/>
        <w:rPr>
          <w:rFonts w:cs="Arial"/>
          <w:szCs w:val="26"/>
        </w:rPr>
      </w:pPr>
      <w:r>
        <w:rPr>
          <w:rFonts w:cs="Arial"/>
          <w:szCs w:val="26"/>
        </w:rPr>
        <w:t>35.6. Жалоба должна содержать:</w:t>
      </w:r>
    </w:p>
    <w:p w:rsidR="00A71EC8" w:rsidRDefault="00A71EC8" w:rsidP="002D54A3">
      <w:pPr>
        <w:spacing w:after="120"/>
        <w:ind w:firstLine="709"/>
        <w:rPr>
          <w:rFonts w:cs="Arial"/>
          <w:szCs w:val="26"/>
        </w:rPr>
      </w:pPr>
      <w:r>
        <w:rPr>
          <w:rFonts w:cs="Arial"/>
          <w:szCs w:val="26"/>
        </w:rPr>
        <w:t>1) наименование Администрации (администрация (исполнительно-распорядительный орган) муниципального района «Жиздринский район»), должностного лица Администрации либо муниципального служащего решения и действия (бездействие) которых обжалуются;</w:t>
      </w:r>
    </w:p>
    <w:p w:rsidR="00A71EC8" w:rsidRDefault="00A71EC8" w:rsidP="002D54A3">
      <w:pPr>
        <w:spacing w:after="120"/>
        <w:ind w:firstLine="709"/>
        <w:rPr>
          <w:rFonts w:cs="Arial"/>
          <w:szCs w:val="26"/>
        </w:rPr>
      </w:pPr>
      <w:proofErr w:type="gramStart"/>
      <w:r>
        <w:rPr>
          <w:rFonts w:cs="Arial"/>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1EC8" w:rsidRDefault="00A71EC8" w:rsidP="002D54A3">
      <w:pPr>
        <w:spacing w:after="120"/>
        <w:ind w:firstLine="709"/>
        <w:rPr>
          <w:rFonts w:cs="Arial"/>
          <w:szCs w:val="26"/>
        </w:rPr>
      </w:pPr>
      <w:r>
        <w:rPr>
          <w:rFonts w:cs="Arial"/>
          <w:szCs w:val="26"/>
        </w:rPr>
        <w:t>3) сведения об обжалуемых решениях и действиях (бездействии) Администрации, должностного лица Администрации либо муниципального служащего;</w:t>
      </w:r>
    </w:p>
    <w:p w:rsidR="00A71EC8" w:rsidRDefault="00A71EC8" w:rsidP="002D54A3">
      <w:pPr>
        <w:spacing w:after="120"/>
        <w:ind w:firstLine="709"/>
        <w:rPr>
          <w:rFonts w:cs="Arial"/>
          <w:szCs w:val="26"/>
        </w:rPr>
      </w:pPr>
      <w:r>
        <w:rPr>
          <w:rFonts w:cs="Arial"/>
          <w:szCs w:val="26"/>
        </w:rPr>
        <w:t>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Заявителем могут быть представлены документы (при наличии), подтверждающие доводы заявителя, либо их копии.</w:t>
      </w:r>
    </w:p>
    <w:p w:rsidR="00A71EC8" w:rsidRDefault="00A71EC8" w:rsidP="002D54A3">
      <w:pPr>
        <w:spacing w:after="120"/>
        <w:ind w:firstLine="709"/>
        <w:rPr>
          <w:rFonts w:cs="Arial"/>
          <w:szCs w:val="26"/>
        </w:rPr>
      </w:pPr>
      <w:r>
        <w:rPr>
          <w:rFonts w:cs="Arial"/>
          <w:szCs w:val="26"/>
        </w:rPr>
        <w:lastRenderedPageBreak/>
        <w:t xml:space="preserve">35.7. </w:t>
      </w:r>
      <w:proofErr w:type="gramStart"/>
      <w:r>
        <w:rPr>
          <w:rFonts w:cs="Arial"/>
          <w:szCs w:val="26"/>
        </w:rPr>
        <w:t>Жалоба, поступившая в Администрацию подлежит рассмотрению в течение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A71EC8" w:rsidRDefault="00A71EC8" w:rsidP="002D54A3">
      <w:pPr>
        <w:spacing w:after="120"/>
        <w:ind w:firstLine="709"/>
        <w:rPr>
          <w:rFonts w:cs="Arial"/>
          <w:szCs w:val="26"/>
        </w:rPr>
      </w:pPr>
      <w:r>
        <w:rPr>
          <w:rFonts w:cs="Arial"/>
          <w:szCs w:val="26"/>
        </w:rPr>
        <w:t>35.8. По результатам рассмотрения жалобы принимается одно из следующих решений:</w:t>
      </w:r>
    </w:p>
    <w:p w:rsidR="00A71EC8" w:rsidRDefault="00A71EC8" w:rsidP="002D54A3">
      <w:pPr>
        <w:spacing w:after="120"/>
        <w:ind w:firstLine="709"/>
        <w:rPr>
          <w:rFonts w:cs="Arial"/>
          <w:szCs w:val="26"/>
        </w:rPr>
      </w:pPr>
      <w:proofErr w:type="gramStart"/>
      <w:r>
        <w:rPr>
          <w:rFonts w:cs="Arial"/>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Калужской области, муниципальными правовыми актами МР «Жиздринский район»;</w:t>
      </w:r>
      <w:proofErr w:type="gramEnd"/>
    </w:p>
    <w:p w:rsidR="00A71EC8" w:rsidRDefault="00A71EC8" w:rsidP="002D54A3">
      <w:pPr>
        <w:spacing w:after="120"/>
        <w:ind w:firstLine="709"/>
        <w:rPr>
          <w:rFonts w:cs="Arial"/>
          <w:szCs w:val="26"/>
        </w:rPr>
      </w:pPr>
      <w:r>
        <w:rPr>
          <w:rFonts w:cs="Arial"/>
          <w:szCs w:val="26"/>
        </w:rPr>
        <w:t>2) в удовлетворении жалобы отказывается.</w:t>
      </w:r>
    </w:p>
    <w:p w:rsidR="00A71EC8" w:rsidRDefault="00A71EC8" w:rsidP="002D54A3">
      <w:pPr>
        <w:spacing w:after="120"/>
        <w:ind w:firstLine="709"/>
        <w:rPr>
          <w:rFonts w:cs="Arial"/>
          <w:szCs w:val="26"/>
        </w:rPr>
      </w:pPr>
      <w:r>
        <w:rPr>
          <w:rFonts w:cs="Arial"/>
          <w:szCs w:val="26"/>
        </w:rPr>
        <w:t>35.9. Не позднее дня, следующего за днем принятия решения, указанного в пункте 35.8 настоящего подраздела,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1EC8" w:rsidRDefault="00A71EC8" w:rsidP="002D54A3">
      <w:pPr>
        <w:spacing w:after="120"/>
        <w:ind w:firstLine="709"/>
        <w:rPr>
          <w:rFonts w:cs="Arial"/>
          <w:szCs w:val="26"/>
        </w:rPr>
      </w:pPr>
      <w:r>
        <w:rPr>
          <w:rFonts w:cs="Arial"/>
          <w:szCs w:val="26"/>
        </w:rPr>
        <w:t xml:space="preserve">35.10. В случае признания жалобы подлежащей удовлетворению в ответе заявителю, указанном в пункте 35.9 настоящего подраздела, дается информация о действиях, осуществляемых Администрацией,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w:t>
      </w:r>
      <w:proofErr w:type="gramStart"/>
      <w:r>
        <w:rPr>
          <w:rFonts w:cs="Arial"/>
          <w:szCs w:val="26"/>
        </w:rPr>
        <w:t>неудобства</w:t>
      </w:r>
      <w:proofErr w:type="gramEnd"/>
      <w:r>
        <w:rPr>
          <w:rFonts w:cs="Arial"/>
          <w:szCs w:val="26"/>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A71EC8" w:rsidRDefault="00A71EC8" w:rsidP="002D54A3">
      <w:pPr>
        <w:spacing w:after="120"/>
        <w:ind w:firstLine="709"/>
        <w:rPr>
          <w:rFonts w:cs="Arial"/>
          <w:szCs w:val="26"/>
        </w:rPr>
      </w:pPr>
      <w:r>
        <w:rPr>
          <w:rFonts w:cs="Arial"/>
          <w:szCs w:val="26"/>
        </w:rPr>
        <w:t xml:space="preserve">35.11. В случае признания </w:t>
      </w:r>
      <w:proofErr w:type="gramStart"/>
      <w:r>
        <w:rPr>
          <w:rFonts w:cs="Arial"/>
          <w:szCs w:val="26"/>
        </w:rPr>
        <w:t>жалобы</w:t>
      </w:r>
      <w:proofErr w:type="gramEnd"/>
      <w:r>
        <w:rPr>
          <w:rFonts w:cs="Arial"/>
          <w:szCs w:val="26"/>
        </w:rPr>
        <w:t xml:space="preserve"> не подлежащей удовлетворению в ответе заявителю, указанном в части 9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A71EC8" w:rsidRDefault="00A71EC8" w:rsidP="002D54A3">
      <w:pPr>
        <w:spacing w:after="120"/>
        <w:ind w:firstLine="709"/>
        <w:rPr>
          <w:rFonts w:cs="Arial"/>
          <w:szCs w:val="26"/>
        </w:rPr>
      </w:pPr>
      <w:r>
        <w:rPr>
          <w:rFonts w:cs="Arial"/>
          <w:szCs w:val="26"/>
        </w:rPr>
        <w:t xml:space="preserve">35.12. В случае установления в ходе или по результатам </w:t>
      </w:r>
      <w:proofErr w:type="gramStart"/>
      <w:r>
        <w:rPr>
          <w:rFonts w:cs="Arial"/>
          <w:szCs w:val="26"/>
        </w:rPr>
        <w:t>рассмотрения жалобы признаков состава административного правонарушения</w:t>
      </w:r>
      <w:proofErr w:type="gramEnd"/>
      <w:r>
        <w:rPr>
          <w:rFonts w:cs="Arial"/>
          <w:szCs w:val="26"/>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45A74" w:rsidRDefault="00A71EC8" w:rsidP="002D54A3">
      <w:pPr>
        <w:spacing w:after="120"/>
        <w:ind w:firstLine="709"/>
      </w:pPr>
      <w:r>
        <w:rPr>
          <w:rFonts w:cs="Arial"/>
          <w:szCs w:val="26"/>
        </w:rPr>
        <w:t xml:space="preserve">35.13. Положения настоящего Регламента, устанавливающие порядок рассмотрения жалоб на нарушения прав граждан и организаций при предоставлении муниципальной услуги, не распространяются на отношения, регулируемые Федеральным законом от 2 мая 2006 года </w:t>
      </w:r>
      <w:r w:rsidRPr="009D344F">
        <w:rPr>
          <w:rFonts w:cs="Arial"/>
          <w:szCs w:val="26"/>
        </w:rPr>
        <w:t>№ 59-ФЗ</w:t>
      </w:r>
      <w:r>
        <w:rPr>
          <w:rFonts w:cs="Arial"/>
          <w:szCs w:val="26"/>
        </w:rPr>
        <w:t xml:space="preserve"> «О порядке рассмотрения обращений граждан Российской Федерации»</w:t>
      </w:r>
      <w:proofErr w:type="gramStart"/>
      <w:r>
        <w:rPr>
          <w:rFonts w:cs="Arial"/>
          <w:szCs w:val="26"/>
        </w:rPr>
        <w:t>.»</w:t>
      </w:r>
      <w:proofErr w:type="gramEnd"/>
      <w:r>
        <w:rPr>
          <w:rFonts w:cs="Arial"/>
          <w:szCs w:val="26"/>
        </w:rPr>
        <w:t>.</w:t>
      </w:r>
    </w:p>
    <w:sectPr w:rsidR="00B45A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EC8"/>
    <w:rsid w:val="000E0FE2"/>
    <w:rsid w:val="002D54A3"/>
    <w:rsid w:val="00807713"/>
    <w:rsid w:val="008D739D"/>
    <w:rsid w:val="00927E5E"/>
    <w:rsid w:val="009469A0"/>
    <w:rsid w:val="009D344F"/>
    <w:rsid w:val="00A71EC8"/>
    <w:rsid w:val="00B45A74"/>
    <w:rsid w:val="00DD3534"/>
    <w:rsid w:val="00EE05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E054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E054D"/>
    <w:pPr>
      <w:jc w:val="center"/>
      <w:outlineLvl w:val="0"/>
    </w:pPr>
    <w:rPr>
      <w:rFonts w:cs="Arial"/>
      <w:b/>
      <w:bCs/>
      <w:kern w:val="32"/>
      <w:sz w:val="32"/>
      <w:szCs w:val="32"/>
    </w:rPr>
  </w:style>
  <w:style w:type="paragraph" w:styleId="2">
    <w:name w:val="heading 2"/>
    <w:aliases w:val="!Разделы документа"/>
    <w:basedOn w:val="a"/>
    <w:link w:val="20"/>
    <w:qFormat/>
    <w:rsid w:val="00EE054D"/>
    <w:pPr>
      <w:jc w:val="center"/>
      <w:outlineLvl w:val="1"/>
    </w:pPr>
    <w:rPr>
      <w:rFonts w:cs="Arial"/>
      <w:b/>
      <w:bCs/>
      <w:iCs/>
      <w:sz w:val="30"/>
      <w:szCs w:val="28"/>
    </w:rPr>
  </w:style>
  <w:style w:type="paragraph" w:styleId="3">
    <w:name w:val="heading 3"/>
    <w:aliases w:val="!Главы документа"/>
    <w:basedOn w:val="a"/>
    <w:link w:val="30"/>
    <w:qFormat/>
    <w:rsid w:val="00EE054D"/>
    <w:pPr>
      <w:outlineLvl w:val="2"/>
    </w:pPr>
    <w:rPr>
      <w:rFonts w:cs="Arial"/>
      <w:b/>
      <w:bCs/>
      <w:sz w:val="28"/>
      <w:szCs w:val="26"/>
    </w:rPr>
  </w:style>
  <w:style w:type="paragraph" w:styleId="4">
    <w:name w:val="heading 4"/>
    <w:aliases w:val="!Параграфы/Статьи документа"/>
    <w:basedOn w:val="a"/>
    <w:link w:val="40"/>
    <w:qFormat/>
    <w:rsid w:val="00EE05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EC8"/>
    <w:rPr>
      <w:rFonts w:ascii="Tahoma" w:hAnsi="Tahoma" w:cs="Tahoma"/>
      <w:sz w:val="16"/>
      <w:szCs w:val="16"/>
    </w:rPr>
  </w:style>
  <w:style w:type="character" w:customStyle="1" w:styleId="a4">
    <w:name w:val="Текст выноски Знак"/>
    <w:basedOn w:val="a0"/>
    <w:link w:val="a3"/>
    <w:uiPriority w:val="99"/>
    <w:semiHidden/>
    <w:rsid w:val="00A71EC8"/>
    <w:rPr>
      <w:rFonts w:ascii="Tahoma" w:hAnsi="Tahoma" w:cs="Tahoma"/>
      <w:sz w:val="16"/>
      <w:szCs w:val="16"/>
    </w:rPr>
  </w:style>
  <w:style w:type="character" w:customStyle="1" w:styleId="10">
    <w:name w:val="Заголовок 1 Знак"/>
    <w:aliases w:val="!Части документа Знак"/>
    <w:basedOn w:val="a0"/>
    <w:link w:val="1"/>
    <w:rsid w:val="002D54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D54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D54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D54A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E054D"/>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EE054D"/>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2D54A3"/>
    <w:rPr>
      <w:rFonts w:ascii="Courier" w:eastAsia="Times New Roman" w:hAnsi="Courier" w:cs="Times New Roman"/>
      <w:szCs w:val="20"/>
      <w:lang w:eastAsia="ru-RU"/>
    </w:rPr>
  </w:style>
  <w:style w:type="paragraph" w:customStyle="1" w:styleId="Title">
    <w:name w:val="Title!Название НПА"/>
    <w:basedOn w:val="a"/>
    <w:rsid w:val="00EE054D"/>
    <w:pPr>
      <w:spacing w:before="240" w:after="60"/>
      <w:jc w:val="center"/>
      <w:outlineLvl w:val="0"/>
    </w:pPr>
    <w:rPr>
      <w:rFonts w:cs="Arial"/>
      <w:b/>
      <w:bCs/>
      <w:kern w:val="28"/>
      <w:sz w:val="32"/>
      <w:szCs w:val="32"/>
    </w:rPr>
  </w:style>
  <w:style w:type="character" w:styleId="a7">
    <w:name w:val="Hyperlink"/>
    <w:basedOn w:val="a0"/>
    <w:rsid w:val="00EE054D"/>
    <w:rPr>
      <w:color w:val="0000FF"/>
      <w:u w:val="none"/>
    </w:rPr>
  </w:style>
  <w:style w:type="paragraph" w:customStyle="1" w:styleId="Application">
    <w:name w:val="Application!Приложение"/>
    <w:rsid w:val="00EE054D"/>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EE054D"/>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EE054D"/>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E054D"/>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E054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EE054D"/>
    <w:pPr>
      <w:spacing w:after="0"/>
      <w:ind w:firstLine="567"/>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EE054D"/>
    <w:pPr>
      <w:jc w:val="center"/>
      <w:outlineLvl w:val="0"/>
    </w:pPr>
    <w:rPr>
      <w:rFonts w:cs="Arial"/>
      <w:b/>
      <w:bCs/>
      <w:kern w:val="32"/>
      <w:sz w:val="32"/>
      <w:szCs w:val="32"/>
    </w:rPr>
  </w:style>
  <w:style w:type="paragraph" w:styleId="2">
    <w:name w:val="heading 2"/>
    <w:aliases w:val="!Разделы документа"/>
    <w:basedOn w:val="a"/>
    <w:link w:val="20"/>
    <w:qFormat/>
    <w:rsid w:val="00EE054D"/>
    <w:pPr>
      <w:jc w:val="center"/>
      <w:outlineLvl w:val="1"/>
    </w:pPr>
    <w:rPr>
      <w:rFonts w:cs="Arial"/>
      <w:b/>
      <w:bCs/>
      <w:iCs/>
      <w:sz w:val="30"/>
      <w:szCs w:val="28"/>
    </w:rPr>
  </w:style>
  <w:style w:type="paragraph" w:styleId="3">
    <w:name w:val="heading 3"/>
    <w:aliases w:val="!Главы документа"/>
    <w:basedOn w:val="a"/>
    <w:link w:val="30"/>
    <w:qFormat/>
    <w:rsid w:val="00EE054D"/>
    <w:pPr>
      <w:outlineLvl w:val="2"/>
    </w:pPr>
    <w:rPr>
      <w:rFonts w:cs="Arial"/>
      <w:b/>
      <w:bCs/>
      <w:sz w:val="28"/>
      <w:szCs w:val="26"/>
    </w:rPr>
  </w:style>
  <w:style w:type="paragraph" w:styleId="4">
    <w:name w:val="heading 4"/>
    <w:aliases w:val="!Параграфы/Статьи документа"/>
    <w:basedOn w:val="a"/>
    <w:link w:val="40"/>
    <w:qFormat/>
    <w:rsid w:val="00EE054D"/>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1EC8"/>
    <w:rPr>
      <w:rFonts w:ascii="Tahoma" w:hAnsi="Tahoma" w:cs="Tahoma"/>
      <w:sz w:val="16"/>
      <w:szCs w:val="16"/>
    </w:rPr>
  </w:style>
  <w:style w:type="character" w:customStyle="1" w:styleId="a4">
    <w:name w:val="Текст выноски Знак"/>
    <w:basedOn w:val="a0"/>
    <w:link w:val="a3"/>
    <w:uiPriority w:val="99"/>
    <w:semiHidden/>
    <w:rsid w:val="00A71EC8"/>
    <w:rPr>
      <w:rFonts w:ascii="Tahoma" w:hAnsi="Tahoma" w:cs="Tahoma"/>
      <w:sz w:val="16"/>
      <w:szCs w:val="16"/>
    </w:rPr>
  </w:style>
  <w:style w:type="character" w:customStyle="1" w:styleId="10">
    <w:name w:val="Заголовок 1 Знак"/>
    <w:aliases w:val="!Части документа Знак"/>
    <w:basedOn w:val="a0"/>
    <w:link w:val="1"/>
    <w:rsid w:val="002D54A3"/>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2D54A3"/>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2D54A3"/>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2D54A3"/>
    <w:rPr>
      <w:rFonts w:ascii="Arial" w:eastAsia="Times New Roman" w:hAnsi="Arial" w:cs="Times New Roman"/>
      <w:b/>
      <w:bCs/>
      <w:sz w:val="26"/>
      <w:szCs w:val="28"/>
      <w:lang w:eastAsia="ru-RU"/>
    </w:rPr>
  </w:style>
  <w:style w:type="character" w:styleId="HTML">
    <w:name w:val="HTML Variable"/>
    <w:aliases w:val="!Ссылки в документе"/>
    <w:basedOn w:val="a0"/>
    <w:rsid w:val="00EE054D"/>
    <w:rPr>
      <w:rFonts w:ascii="Arial" w:hAnsi="Arial"/>
      <w:b w:val="0"/>
      <w:i w:val="0"/>
      <w:iCs/>
      <w:color w:val="0000FF"/>
      <w:sz w:val="24"/>
      <w:u w:val="none"/>
    </w:rPr>
  </w:style>
  <w:style w:type="paragraph" w:styleId="a5">
    <w:name w:val="annotation text"/>
    <w:aliases w:val="!Равноширинный текст документа"/>
    <w:basedOn w:val="a"/>
    <w:link w:val="a6"/>
    <w:semiHidden/>
    <w:rsid w:val="00EE054D"/>
    <w:rPr>
      <w:rFonts w:ascii="Courier" w:hAnsi="Courier"/>
      <w:sz w:val="22"/>
      <w:szCs w:val="20"/>
    </w:rPr>
  </w:style>
  <w:style w:type="character" w:customStyle="1" w:styleId="a6">
    <w:name w:val="Текст примечания Знак"/>
    <w:aliases w:val="!Равноширинный текст документа Знак"/>
    <w:basedOn w:val="a0"/>
    <w:link w:val="a5"/>
    <w:semiHidden/>
    <w:rsid w:val="002D54A3"/>
    <w:rPr>
      <w:rFonts w:ascii="Courier" w:eastAsia="Times New Roman" w:hAnsi="Courier" w:cs="Times New Roman"/>
      <w:szCs w:val="20"/>
      <w:lang w:eastAsia="ru-RU"/>
    </w:rPr>
  </w:style>
  <w:style w:type="paragraph" w:customStyle="1" w:styleId="Title">
    <w:name w:val="Title!Название НПА"/>
    <w:basedOn w:val="a"/>
    <w:rsid w:val="00EE054D"/>
    <w:pPr>
      <w:spacing w:before="240" w:after="60"/>
      <w:jc w:val="center"/>
      <w:outlineLvl w:val="0"/>
    </w:pPr>
    <w:rPr>
      <w:rFonts w:cs="Arial"/>
      <w:b/>
      <w:bCs/>
      <w:kern w:val="28"/>
      <w:sz w:val="32"/>
      <w:szCs w:val="32"/>
    </w:rPr>
  </w:style>
  <w:style w:type="character" w:styleId="a7">
    <w:name w:val="Hyperlink"/>
    <w:basedOn w:val="a0"/>
    <w:rsid w:val="00EE054D"/>
    <w:rPr>
      <w:color w:val="0000FF"/>
      <w:u w:val="none"/>
    </w:rPr>
  </w:style>
  <w:style w:type="paragraph" w:customStyle="1" w:styleId="Application">
    <w:name w:val="Application!Приложение"/>
    <w:rsid w:val="00EE054D"/>
    <w:pPr>
      <w:spacing w:before="120"/>
      <w:jc w:val="right"/>
    </w:pPr>
    <w:rPr>
      <w:rFonts w:ascii="Arial" w:eastAsia="Times New Roman" w:hAnsi="Arial" w:cs="Arial"/>
      <w:b/>
      <w:bCs/>
      <w:kern w:val="28"/>
      <w:sz w:val="32"/>
      <w:szCs w:val="32"/>
      <w:lang w:eastAsia="ru-RU"/>
    </w:rPr>
  </w:style>
  <w:style w:type="paragraph" w:customStyle="1" w:styleId="Table">
    <w:name w:val="Table!Таблица"/>
    <w:rsid w:val="00EE054D"/>
    <w:pPr>
      <w:spacing w:after="0"/>
      <w:jc w:val="left"/>
    </w:pPr>
    <w:rPr>
      <w:rFonts w:ascii="Arial" w:eastAsia="Times New Roman" w:hAnsi="Arial" w:cs="Arial"/>
      <w:bCs/>
      <w:kern w:val="28"/>
      <w:sz w:val="24"/>
      <w:szCs w:val="32"/>
      <w:lang w:eastAsia="ru-RU"/>
    </w:rPr>
  </w:style>
  <w:style w:type="paragraph" w:customStyle="1" w:styleId="Table0">
    <w:name w:val="Table!"/>
    <w:next w:val="Table"/>
    <w:rsid w:val="00EE054D"/>
    <w:pPr>
      <w:spacing w:after="0"/>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EE054D"/>
    <w:pPr>
      <w:spacing w:after="0"/>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EE054D"/>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4210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06805-7823-4F9D-94FA-B1BBD1AB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2</TotalTime>
  <Pages>1</Pages>
  <Words>1768</Words>
  <Characters>10078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2023-08-31T14:28:00Z</dcterms:created>
  <dcterms:modified xsi:type="dcterms:W3CDTF">2023-08-31T14:30:00Z</dcterms:modified>
</cp:coreProperties>
</file>